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BA023" w14:textId="10AD5559" w:rsidR="002E4264" w:rsidRPr="007D767D" w:rsidRDefault="007D767D" w:rsidP="008B5083">
      <w:pPr>
        <w:rPr>
          <w:rFonts w:asciiTheme="majorBidi" w:hAnsiTheme="majorBidi" w:cstheme="majorBidi"/>
          <w:b/>
          <w:sz w:val="28"/>
          <w:szCs w:val="28"/>
        </w:rPr>
      </w:pPr>
      <w:r w:rsidRPr="007D767D">
        <w:rPr>
          <w:rFonts w:asciiTheme="majorBidi" w:hAnsiTheme="majorBidi" w:cstheme="majorBidi"/>
          <w:b/>
          <w:sz w:val="28"/>
          <w:szCs w:val="28"/>
        </w:rPr>
        <w:t>Nursing management</w:t>
      </w:r>
      <w:r w:rsidR="008B5083" w:rsidRPr="007D767D">
        <w:rPr>
          <w:rFonts w:asciiTheme="majorBidi" w:hAnsiTheme="majorBidi" w:cstheme="majorBidi"/>
          <w:b/>
          <w:sz w:val="28"/>
          <w:szCs w:val="28"/>
        </w:rPr>
        <w:t xml:space="preserve"> </w:t>
      </w:r>
      <w:r w:rsidR="0078363D">
        <w:rPr>
          <w:rFonts w:asciiTheme="majorBidi" w:hAnsiTheme="majorBidi" w:cstheme="majorBidi"/>
          <w:b/>
          <w:sz w:val="28"/>
          <w:szCs w:val="28"/>
        </w:rPr>
        <w:t xml:space="preserve">&amp; </w:t>
      </w:r>
      <w:r w:rsidR="005028C3" w:rsidRPr="007D767D">
        <w:rPr>
          <w:rFonts w:asciiTheme="majorBidi" w:hAnsiTheme="majorBidi" w:cstheme="majorBidi"/>
          <w:b/>
          <w:sz w:val="28"/>
          <w:szCs w:val="28"/>
        </w:rPr>
        <w:t>Leadership Style</w:t>
      </w:r>
      <w:r w:rsidR="00603366" w:rsidRPr="007D767D">
        <w:rPr>
          <w:rFonts w:asciiTheme="majorBidi" w:hAnsiTheme="majorBidi" w:cstheme="majorBidi"/>
          <w:b/>
          <w:sz w:val="28"/>
          <w:szCs w:val="28"/>
        </w:rPr>
        <w:t xml:space="preserve"> Presentation Grading Rubric</w:t>
      </w:r>
    </w:p>
    <w:tbl>
      <w:tblPr>
        <w:tblStyle w:val="TableGrid"/>
        <w:tblW w:w="11610" w:type="dxa"/>
        <w:tblInd w:w="-1085" w:type="dxa"/>
        <w:tblLook w:val="04A0" w:firstRow="1" w:lastRow="0" w:firstColumn="1" w:lastColumn="0" w:noHBand="0" w:noVBand="1"/>
      </w:tblPr>
      <w:tblGrid>
        <w:gridCol w:w="4181"/>
        <w:gridCol w:w="2099"/>
        <w:gridCol w:w="2082"/>
        <w:gridCol w:w="3248"/>
      </w:tblGrid>
      <w:tr w:rsidR="004E6B94" w:rsidRPr="00AE0F04" w14:paraId="66EBA02D" w14:textId="7A3AD661" w:rsidTr="004E6B94">
        <w:trPr>
          <w:trHeight w:val="773"/>
        </w:trPr>
        <w:tc>
          <w:tcPr>
            <w:tcW w:w="4181" w:type="dxa"/>
          </w:tcPr>
          <w:p w14:paraId="66EBA024" w14:textId="6D85DCA1" w:rsidR="004E6B94" w:rsidRDefault="004E6B94" w:rsidP="00603366">
            <w:pPr>
              <w:rPr>
                <w:rFonts w:ascii="Garamond" w:hAnsi="Garamond"/>
                <w:b/>
              </w:rPr>
            </w:pPr>
            <w:r>
              <w:rPr>
                <w:rFonts w:ascii="Garamond" w:hAnsi="Garamond"/>
                <w:b/>
              </w:rPr>
              <w:t>Student Name</w:t>
            </w:r>
            <w:r w:rsidRPr="00FC4786">
              <w:rPr>
                <w:rFonts w:ascii="Garamond" w:hAnsi="Garamond"/>
                <w:b/>
              </w:rPr>
              <w:t>:</w:t>
            </w:r>
          </w:p>
          <w:p w14:paraId="66EBA025" w14:textId="77777777" w:rsidR="004E6B94" w:rsidRDefault="004E6B94" w:rsidP="00603366">
            <w:pPr>
              <w:rPr>
                <w:rFonts w:ascii="Garamond" w:hAnsi="Garamond"/>
                <w:b/>
              </w:rPr>
            </w:pPr>
          </w:p>
          <w:p w14:paraId="66EBA026" w14:textId="77777777" w:rsidR="004E6B94" w:rsidRDefault="004E6B94" w:rsidP="00603366">
            <w:pPr>
              <w:rPr>
                <w:rFonts w:ascii="Garamond" w:hAnsi="Garamond"/>
                <w:b/>
              </w:rPr>
            </w:pPr>
          </w:p>
          <w:p w14:paraId="66EBA027" w14:textId="77777777" w:rsidR="004E6B94" w:rsidRDefault="004E6B94" w:rsidP="00603366">
            <w:pPr>
              <w:rPr>
                <w:rFonts w:ascii="Garamond" w:hAnsi="Garamond"/>
                <w:b/>
              </w:rPr>
            </w:pPr>
          </w:p>
          <w:p w14:paraId="66EBA028" w14:textId="77777777" w:rsidR="004E6B94" w:rsidRPr="00FC4786" w:rsidRDefault="004E6B94" w:rsidP="00603366">
            <w:pPr>
              <w:rPr>
                <w:rFonts w:ascii="Garamond" w:hAnsi="Garamond"/>
                <w:b/>
              </w:rPr>
            </w:pPr>
          </w:p>
          <w:p w14:paraId="66EBA029" w14:textId="77777777" w:rsidR="004E6B94" w:rsidRPr="00AE0F04" w:rsidRDefault="004E6B94" w:rsidP="00603366">
            <w:pPr>
              <w:rPr>
                <w:rFonts w:ascii="Garamond" w:hAnsi="Garamond"/>
              </w:rPr>
            </w:pPr>
          </w:p>
        </w:tc>
        <w:tc>
          <w:tcPr>
            <w:tcW w:w="2099" w:type="dxa"/>
          </w:tcPr>
          <w:p w14:paraId="66EBA02A" w14:textId="77777777" w:rsidR="004E6B94" w:rsidRPr="00546DDA" w:rsidRDefault="004E6B94" w:rsidP="00603366">
            <w:pPr>
              <w:rPr>
                <w:rFonts w:ascii="Garamond" w:hAnsi="Garamond"/>
                <w:b/>
              </w:rPr>
            </w:pPr>
            <w:r w:rsidRPr="00546DDA">
              <w:rPr>
                <w:rFonts w:ascii="Garamond" w:hAnsi="Garamond"/>
                <w:b/>
              </w:rPr>
              <w:t>Possible Points</w:t>
            </w:r>
          </w:p>
        </w:tc>
        <w:tc>
          <w:tcPr>
            <w:tcW w:w="2082" w:type="dxa"/>
          </w:tcPr>
          <w:p w14:paraId="66EBA02B" w14:textId="57E3C15A" w:rsidR="004E6B94" w:rsidRPr="00546DDA" w:rsidRDefault="004E6B94" w:rsidP="00603366">
            <w:pPr>
              <w:rPr>
                <w:rFonts w:ascii="Garamond" w:hAnsi="Garamond"/>
                <w:b/>
              </w:rPr>
            </w:pPr>
            <w:r w:rsidRPr="00546DDA">
              <w:rPr>
                <w:rFonts w:ascii="Garamond" w:hAnsi="Garamond"/>
                <w:b/>
              </w:rPr>
              <w:t>Points Earned</w:t>
            </w:r>
          </w:p>
        </w:tc>
        <w:tc>
          <w:tcPr>
            <w:tcW w:w="3248" w:type="dxa"/>
          </w:tcPr>
          <w:p w14:paraId="3E3F3742" w14:textId="593620E9" w:rsidR="004E6B94" w:rsidRPr="00546DDA" w:rsidRDefault="004E6B94" w:rsidP="00603366">
            <w:pPr>
              <w:rPr>
                <w:rFonts w:ascii="Garamond" w:hAnsi="Garamond"/>
                <w:b/>
              </w:rPr>
            </w:pPr>
            <w:r>
              <w:rPr>
                <w:rFonts w:ascii="Garamond" w:hAnsi="Garamond"/>
                <w:b/>
              </w:rPr>
              <w:t>Instructor Comments</w:t>
            </w:r>
          </w:p>
        </w:tc>
      </w:tr>
      <w:tr w:rsidR="004E6B94" w:rsidRPr="00AE0F04" w14:paraId="66EBA033" w14:textId="513FA6E6" w:rsidTr="004E6B94">
        <w:tc>
          <w:tcPr>
            <w:tcW w:w="4181" w:type="dxa"/>
          </w:tcPr>
          <w:p w14:paraId="56B05711" w14:textId="4A7272BA" w:rsidR="004E6B94" w:rsidRDefault="004E6B94" w:rsidP="00603366">
            <w:pPr>
              <w:rPr>
                <w:rFonts w:ascii="Garamond" w:hAnsi="Garamond"/>
                <w:b/>
              </w:rPr>
            </w:pPr>
            <w:r>
              <w:rPr>
                <w:rFonts w:ascii="Garamond" w:hAnsi="Garamond"/>
                <w:b/>
              </w:rPr>
              <w:t>Leadership Assessment</w:t>
            </w:r>
          </w:p>
          <w:p w14:paraId="66EBA02F" w14:textId="6A2E9C35" w:rsidR="004E6B94" w:rsidRPr="00516AB0" w:rsidRDefault="004E6B94" w:rsidP="00516AB0">
            <w:pPr>
              <w:pStyle w:val="ListParagraph"/>
              <w:numPr>
                <w:ilvl w:val="0"/>
                <w:numId w:val="2"/>
              </w:numPr>
              <w:rPr>
                <w:rFonts w:ascii="Garamond" w:hAnsi="Garamond"/>
              </w:rPr>
            </w:pPr>
            <w:r w:rsidRPr="00516AB0">
              <w:rPr>
                <w:rFonts w:ascii="Garamond" w:hAnsi="Garamond"/>
              </w:rPr>
              <w:t>Complete assessment and identify leadership style</w:t>
            </w:r>
          </w:p>
        </w:tc>
        <w:tc>
          <w:tcPr>
            <w:tcW w:w="2099" w:type="dxa"/>
          </w:tcPr>
          <w:p w14:paraId="66EBA030" w14:textId="4E7ADB83" w:rsidR="004E6B94" w:rsidRPr="00AE0F04" w:rsidRDefault="004E6B94" w:rsidP="000D3F50">
            <w:pPr>
              <w:jc w:val="center"/>
              <w:rPr>
                <w:rFonts w:ascii="Garamond" w:hAnsi="Garamond"/>
              </w:rPr>
            </w:pPr>
            <w:r>
              <w:rPr>
                <w:rFonts w:ascii="Garamond" w:hAnsi="Garamond"/>
              </w:rPr>
              <w:t>5</w:t>
            </w:r>
          </w:p>
        </w:tc>
        <w:tc>
          <w:tcPr>
            <w:tcW w:w="2082" w:type="dxa"/>
          </w:tcPr>
          <w:p w14:paraId="66EBA031" w14:textId="77777777" w:rsidR="004E6B94" w:rsidRPr="00AE0F04" w:rsidRDefault="004E6B94" w:rsidP="00603366">
            <w:pPr>
              <w:rPr>
                <w:rFonts w:ascii="Garamond" w:hAnsi="Garamond"/>
              </w:rPr>
            </w:pPr>
          </w:p>
        </w:tc>
        <w:tc>
          <w:tcPr>
            <w:tcW w:w="3248" w:type="dxa"/>
          </w:tcPr>
          <w:p w14:paraId="11F2B174" w14:textId="77777777" w:rsidR="004E6B94" w:rsidRDefault="004E6B94" w:rsidP="00603366">
            <w:pPr>
              <w:rPr>
                <w:rFonts w:ascii="Garamond" w:hAnsi="Garamond"/>
              </w:rPr>
            </w:pPr>
          </w:p>
        </w:tc>
      </w:tr>
      <w:tr w:rsidR="004E6B94" w:rsidRPr="00AE0F04" w14:paraId="66EBA039" w14:textId="7387C170" w:rsidTr="004E6B94">
        <w:tc>
          <w:tcPr>
            <w:tcW w:w="4181" w:type="dxa"/>
          </w:tcPr>
          <w:p w14:paraId="66EBA034" w14:textId="47DBFF7C" w:rsidR="004E6B94" w:rsidRPr="00AE0F04" w:rsidRDefault="004E6B94" w:rsidP="00603366">
            <w:pPr>
              <w:rPr>
                <w:rFonts w:ascii="Garamond" w:hAnsi="Garamond"/>
                <w:b/>
              </w:rPr>
            </w:pPr>
            <w:r>
              <w:rPr>
                <w:rFonts w:ascii="Garamond" w:hAnsi="Garamond"/>
                <w:b/>
              </w:rPr>
              <w:t>Emotional Intelligence</w:t>
            </w:r>
          </w:p>
          <w:p w14:paraId="66EBA035" w14:textId="2E931272" w:rsidR="004E6B94" w:rsidRPr="00516AB0" w:rsidRDefault="004E6B94" w:rsidP="00516AB0">
            <w:pPr>
              <w:pStyle w:val="ListParagraph"/>
              <w:numPr>
                <w:ilvl w:val="0"/>
                <w:numId w:val="2"/>
              </w:numPr>
              <w:rPr>
                <w:rFonts w:ascii="Garamond" w:hAnsi="Garamond"/>
              </w:rPr>
            </w:pPr>
            <w:r w:rsidRPr="00516AB0">
              <w:rPr>
                <w:rFonts w:ascii="Garamond" w:hAnsi="Garamond"/>
              </w:rPr>
              <w:t>Discuss how your leadership style and your emotional intelligence results work together to govern a med surg unit</w:t>
            </w:r>
          </w:p>
        </w:tc>
        <w:tc>
          <w:tcPr>
            <w:tcW w:w="2099" w:type="dxa"/>
          </w:tcPr>
          <w:p w14:paraId="66EBA036" w14:textId="77777777" w:rsidR="004E6B94" w:rsidRPr="00AE0F04" w:rsidRDefault="004E6B94" w:rsidP="000D3F50">
            <w:pPr>
              <w:jc w:val="center"/>
              <w:rPr>
                <w:rFonts w:ascii="Garamond" w:hAnsi="Garamond"/>
              </w:rPr>
            </w:pPr>
            <w:r>
              <w:rPr>
                <w:rFonts w:ascii="Garamond" w:hAnsi="Garamond"/>
              </w:rPr>
              <w:t>15</w:t>
            </w:r>
          </w:p>
        </w:tc>
        <w:tc>
          <w:tcPr>
            <w:tcW w:w="2082" w:type="dxa"/>
          </w:tcPr>
          <w:p w14:paraId="66EBA037" w14:textId="77777777" w:rsidR="004E6B94" w:rsidRPr="00AE0F04" w:rsidRDefault="004E6B94" w:rsidP="00603366">
            <w:pPr>
              <w:rPr>
                <w:rFonts w:ascii="Garamond" w:hAnsi="Garamond"/>
              </w:rPr>
            </w:pPr>
          </w:p>
        </w:tc>
        <w:tc>
          <w:tcPr>
            <w:tcW w:w="3248" w:type="dxa"/>
          </w:tcPr>
          <w:p w14:paraId="3A14D315" w14:textId="77777777" w:rsidR="004E6B94" w:rsidRDefault="004E6B94" w:rsidP="00603366">
            <w:pPr>
              <w:rPr>
                <w:rFonts w:ascii="Garamond" w:hAnsi="Garamond"/>
              </w:rPr>
            </w:pPr>
          </w:p>
        </w:tc>
      </w:tr>
      <w:tr w:rsidR="004E6B94" w:rsidRPr="00AE0F04" w14:paraId="66EBA03F" w14:textId="3B493629" w:rsidTr="004E6B94">
        <w:tc>
          <w:tcPr>
            <w:tcW w:w="4181" w:type="dxa"/>
          </w:tcPr>
          <w:p w14:paraId="66EBA03A" w14:textId="41032A08" w:rsidR="004E6B94" w:rsidRPr="00AE0F04" w:rsidRDefault="004E6B94" w:rsidP="00603366">
            <w:pPr>
              <w:rPr>
                <w:rFonts w:ascii="Garamond" w:hAnsi="Garamond"/>
                <w:b/>
              </w:rPr>
            </w:pPr>
            <w:r>
              <w:rPr>
                <w:rFonts w:ascii="Garamond" w:hAnsi="Garamond"/>
                <w:b/>
              </w:rPr>
              <w:t>Staffing</w:t>
            </w:r>
          </w:p>
          <w:p w14:paraId="7168F4BA" w14:textId="77777777" w:rsidR="004E6B94" w:rsidRDefault="004E6B94" w:rsidP="00516AB0">
            <w:pPr>
              <w:pStyle w:val="ListParagraph"/>
              <w:numPr>
                <w:ilvl w:val="0"/>
                <w:numId w:val="1"/>
              </w:numPr>
              <w:rPr>
                <w:rFonts w:ascii="Garamond" w:hAnsi="Garamond"/>
              </w:rPr>
            </w:pPr>
            <w:r w:rsidRPr="00516AB0">
              <w:rPr>
                <w:rFonts w:ascii="Garamond" w:hAnsi="Garamond"/>
              </w:rPr>
              <w:t>Examine how your leadership style will impact staffing a med surg unit</w:t>
            </w:r>
          </w:p>
          <w:p w14:paraId="66EBA03B" w14:textId="43F72578" w:rsidR="004E6B94" w:rsidRPr="00516AB0" w:rsidRDefault="004E6B94" w:rsidP="00516AB0">
            <w:pPr>
              <w:pStyle w:val="ListParagraph"/>
              <w:numPr>
                <w:ilvl w:val="0"/>
                <w:numId w:val="1"/>
              </w:numPr>
              <w:rPr>
                <w:rFonts w:ascii="Garamond" w:hAnsi="Garamond"/>
              </w:rPr>
            </w:pPr>
            <w:r>
              <w:rPr>
                <w:rFonts w:ascii="Garamond" w:hAnsi="Garamond"/>
              </w:rPr>
              <w:t>Identify which staffing model you like best and why</w:t>
            </w:r>
          </w:p>
        </w:tc>
        <w:tc>
          <w:tcPr>
            <w:tcW w:w="2099" w:type="dxa"/>
          </w:tcPr>
          <w:p w14:paraId="66EBA03C" w14:textId="77777777" w:rsidR="004E6B94" w:rsidRPr="00AE0F04" w:rsidRDefault="004E6B94" w:rsidP="000D3F50">
            <w:pPr>
              <w:jc w:val="center"/>
              <w:rPr>
                <w:rFonts w:ascii="Garamond" w:hAnsi="Garamond"/>
              </w:rPr>
            </w:pPr>
            <w:r>
              <w:rPr>
                <w:rFonts w:ascii="Garamond" w:hAnsi="Garamond"/>
              </w:rPr>
              <w:t>15</w:t>
            </w:r>
          </w:p>
        </w:tc>
        <w:tc>
          <w:tcPr>
            <w:tcW w:w="2082" w:type="dxa"/>
          </w:tcPr>
          <w:p w14:paraId="66EBA03D" w14:textId="77777777" w:rsidR="004E6B94" w:rsidRPr="00AE0F04" w:rsidRDefault="004E6B94" w:rsidP="00603366">
            <w:pPr>
              <w:rPr>
                <w:rFonts w:ascii="Garamond" w:hAnsi="Garamond"/>
              </w:rPr>
            </w:pPr>
          </w:p>
        </w:tc>
        <w:tc>
          <w:tcPr>
            <w:tcW w:w="3248" w:type="dxa"/>
          </w:tcPr>
          <w:p w14:paraId="02AF9039" w14:textId="77777777" w:rsidR="004E6B94" w:rsidRDefault="004E6B94" w:rsidP="00603366">
            <w:pPr>
              <w:rPr>
                <w:rFonts w:ascii="Garamond" w:hAnsi="Garamond"/>
              </w:rPr>
            </w:pPr>
          </w:p>
        </w:tc>
      </w:tr>
      <w:tr w:rsidR="004E6B94" w:rsidRPr="00AE0F04" w14:paraId="66EBA045" w14:textId="6E39F069" w:rsidTr="004E6B94">
        <w:tc>
          <w:tcPr>
            <w:tcW w:w="4181" w:type="dxa"/>
          </w:tcPr>
          <w:p w14:paraId="66EBA040" w14:textId="650B22D3" w:rsidR="004E6B94" w:rsidRPr="00AE0F04" w:rsidRDefault="004E6B94" w:rsidP="00603366">
            <w:pPr>
              <w:rPr>
                <w:rFonts w:ascii="Garamond" w:hAnsi="Garamond"/>
                <w:b/>
              </w:rPr>
            </w:pPr>
            <w:r>
              <w:rPr>
                <w:rFonts w:ascii="Garamond" w:hAnsi="Garamond"/>
                <w:b/>
              </w:rPr>
              <w:t>Effective Teamwork</w:t>
            </w:r>
          </w:p>
          <w:p w14:paraId="66EBA041" w14:textId="613FF652" w:rsidR="004E6B94" w:rsidRPr="00516AB0" w:rsidRDefault="004E6B94" w:rsidP="00516AB0">
            <w:pPr>
              <w:pStyle w:val="ListParagraph"/>
              <w:numPr>
                <w:ilvl w:val="0"/>
                <w:numId w:val="3"/>
              </w:numPr>
              <w:rPr>
                <w:rFonts w:ascii="Garamond" w:hAnsi="Garamond"/>
              </w:rPr>
            </w:pPr>
            <w:r w:rsidRPr="00516AB0">
              <w:rPr>
                <w:rFonts w:ascii="Garamond" w:hAnsi="Garamond"/>
              </w:rPr>
              <w:t>Determine how your leadership styl</w:t>
            </w:r>
            <w:r>
              <w:rPr>
                <w:rFonts w:ascii="Garamond" w:hAnsi="Garamond"/>
              </w:rPr>
              <w:t>e will impact</w:t>
            </w:r>
            <w:r w:rsidRPr="00516AB0">
              <w:rPr>
                <w:rFonts w:ascii="Garamond" w:hAnsi="Garamond"/>
              </w:rPr>
              <w:t xml:space="preserve"> cohesive teamwork on a med surg unit</w:t>
            </w:r>
          </w:p>
        </w:tc>
        <w:tc>
          <w:tcPr>
            <w:tcW w:w="2099" w:type="dxa"/>
          </w:tcPr>
          <w:p w14:paraId="66EBA042" w14:textId="682CC874" w:rsidR="004E6B94" w:rsidRPr="00AE0F04" w:rsidRDefault="004E6B94" w:rsidP="000D3F50">
            <w:pPr>
              <w:jc w:val="center"/>
              <w:rPr>
                <w:rFonts w:ascii="Garamond" w:hAnsi="Garamond"/>
              </w:rPr>
            </w:pPr>
            <w:r>
              <w:rPr>
                <w:rFonts w:ascii="Garamond" w:hAnsi="Garamond"/>
              </w:rPr>
              <w:t>15</w:t>
            </w:r>
          </w:p>
        </w:tc>
        <w:tc>
          <w:tcPr>
            <w:tcW w:w="2082" w:type="dxa"/>
          </w:tcPr>
          <w:p w14:paraId="66EBA043" w14:textId="77777777" w:rsidR="004E6B94" w:rsidRPr="00AE0F04" w:rsidRDefault="004E6B94" w:rsidP="00603366">
            <w:pPr>
              <w:rPr>
                <w:rFonts w:ascii="Garamond" w:hAnsi="Garamond"/>
              </w:rPr>
            </w:pPr>
          </w:p>
        </w:tc>
        <w:tc>
          <w:tcPr>
            <w:tcW w:w="3248" w:type="dxa"/>
          </w:tcPr>
          <w:p w14:paraId="3FC8E1DB" w14:textId="77777777" w:rsidR="004E6B94" w:rsidRDefault="004E6B94" w:rsidP="00603366">
            <w:pPr>
              <w:rPr>
                <w:rFonts w:ascii="Garamond" w:hAnsi="Garamond"/>
              </w:rPr>
            </w:pPr>
          </w:p>
        </w:tc>
      </w:tr>
      <w:tr w:rsidR="004E6B94" w:rsidRPr="00AE0F04" w14:paraId="66EBA04B" w14:textId="27A4EED8" w:rsidTr="004E6B94">
        <w:tc>
          <w:tcPr>
            <w:tcW w:w="4181" w:type="dxa"/>
          </w:tcPr>
          <w:p w14:paraId="66EBA046" w14:textId="07AC29D9" w:rsidR="004E6B94" w:rsidRPr="00FC4786" w:rsidRDefault="004E6B94" w:rsidP="00603366">
            <w:pPr>
              <w:rPr>
                <w:rFonts w:ascii="Garamond" w:hAnsi="Garamond"/>
                <w:b/>
              </w:rPr>
            </w:pPr>
            <w:r>
              <w:rPr>
                <w:rFonts w:ascii="Garamond" w:hAnsi="Garamond"/>
                <w:b/>
              </w:rPr>
              <w:t>Delegation</w:t>
            </w:r>
          </w:p>
          <w:p w14:paraId="66EBA047" w14:textId="74BD3335" w:rsidR="004E6B94" w:rsidRPr="00516AB0" w:rsidRDefault="004E6B94" w:rsidP="00516AB0">
            <w:pPr>
              <w:pStyle w:val="ListParagraph"/>
              <w:numPr>
                <w:ilvl w:val="0"/>
                <w:numId w:val="3"/>
              </w:numPr>
              <w:rPr>
                <w:rFonts w:ascii="Garamond" w:hAnsi="Garamond"/>
              </w:rPr>
            </w:pPr>
            <w:r>
              <w:rPr>
                <w:rFonts w:ascii="Garamond" w:hAnsi="Garamond"/>
              </w:rPr>
              <w:t>Discuss the 5 rights of delegation and how you will utilize your leadership style to delegate tasks</w:t>
            </w:r>
          </w:p>
        </w:tc>
        <w:tc>
          <w:tcPr>
            <w:tcW w:w="2099" w:type="dxa"/>
          </w:tcPr>
          <w:p w14:paraId="66EBA048" w14:textId="165A2BCB" w:rsidR="004E6B94" w:rsidRPr="00AE0F04" w:rsidRDefault="004E6B94" w:rsidP="000D3F50">
            <w:pPr>
              <w:jc w:val="center"/>
              <w:rPr>
                <w:rFonts w:ascii="Garamond" w:hAnsi="Garamond"/>
              </w:rPr>
            </w:pPr>
            <w:r>
              <w:rPr>
                <w:rFonts w:ascii="Garamond" w:hAnsi="Garamond"/>
              </w:rPr>
              <w:t>15</w:t>
            </w:r>
          </w:p>
        </w:tc>
        <w:tc>
          <w:tcPr>
            <w:tcW w:w="2082" w:type="dxa"/>
          </w:tcPr>
          <w:p w14:paraId="66EBA049" w14:textId="77777777" w:rsidR="004E6B94" w:rsidRPr="00AE0F04" w:rsidRDefault="004E6B94" w:rsidP="00603366">
            <w:pPr>
              <w:rPr>
                <w:rFonts w:ascii="Garamond" w:hAnsi="Garamond"/>
              </w:rPr>
            </w:pPr>
          </w:p>
        </w:tc>
        <w:tc>
          <w:tcPr>
            <w:tcW w:w="3248" w:type="dxa"/>
          </w:tcPr>
          <w:p w14:paraId="7D6B9AE6" w14:textId="77777777" w:rsidR="004E6B94" w:rsidRDefault="004E6B94" w:rsidP="00603366">
            <w:pPr>
              <w:rPr>
                <w:rFonts w:ascii="Garamond" w:hAnsi="Garamond"/>
              </w:rPr>
            </w:pPr>
          </w:p>
        </w:tc>
      </w:tr>
      <w:tr w:rsidR="004E6B94" w:rsidRPr="00AE0F04" w14:paraId="66EBA051" w14:textId="7260167F" w:rsidTr="004E6B94">
        <w:tc>
          <w:tcPr>
            <w:tcW w:w="4181" w:type="dxa"/>
          </w:tcPr>
          <w:p w14:paraId="66EBA04C" w14:textId="5AB83E2F" w:rsidR="004E6B94" w:rsidRPr="00FC4786" w:rsidRDefault="004E6B94" w:rsidP="00603366">
            <w:pPr>
              <w:rPr>
                <w:rFonts w:ascii="Garamond" w:hAnsi="Garamond"/>
                <w:b/>
              </w:rPr>
            </w:pPr>
            <w:r w:rsidRPr="00FC4786">
              <w:rPr>
                <w:rFonts w:ascii="Garamond" w:hAnsi="Garamond"/>
                <w:b/>
              </w:rPr>
              <w:t>Evaluation</w:t>
            </w:r>
            <w:r>
              <w:rPr>
                <w:rFonts w:ascii="Garamond" w:hAnsi="Garamond"/>
                <w:b/>
              </w:rPr>
              <w:t xml:space="preserve"> of Staff</w:t>
            </w:r>
          </w:p>
          <w:p w14:paraId="66EBA04D" w14:textId="4E3EAE3C" w:rsidR="004E6B94" w:rsidRPr="004E6B94" w:rsidRDefault="004E6B94" w:rsidP="004E6B94">
            <w:pPr>
              <w:pStyle w:val="ListParagraph"/>
              <w:numPr>
                <w:ilvl w:val="0"/>
                <w:numId w:val="3"/>
              </w:numPr>
              <w:rPr>
                <w:rFonts w:ascii="Garamond" w:hAnsi="Garamond"/>
              </w:rPr>
            </w:pPr>
            <w:r>
              <w:rPr>
                <w:rFonts w:ascii="Garamond" w:hAnsi="Garamond"/>
              </w:rPr>
              <w:t>Discuss how you will use your leadership style to evaluate your staff</w:t>
            </w:r>
          </w:p>
        </w:tc>
        <w:tc>
          <w:tcPr>
            <w:tcW w:w="2099" w:type="dxa"/>
          </w:tcPr>
          <w:p w14:paraId="66EBA04E" w14:textId="413B4122" w:rsidR="004E6B94" w:rsidRPr="00AE0F04" w:rsidRDefault="004E6B94" w:rsidP="000D3F50">
            <w:pPr>
              <w:jc w:val="center"/>
              <w:rPr>
                <w:rFonts w:ascii="Garamond" w:hAnsi="Garamond"/>
              </w:rPr>
            </w:pPr>
            <w:r>
              <w:rPr>
                <w:rFonts w:ascii="Garamond" w:hAnsi="Garamond"/>
              </w:rPr>
              <w:t>15</w:t>
            </w:r>
          </w:p>
        </w:tc>
        <w:tc>
          <w:tcPr>
            <w:tcW w:w="2082" w:type="dxa"/>
          </w:tcPr>
          <w:p w14:paraId="66EBA04F" w14:textId="77777777" w:rsidR="004E6B94" w:rsidRPr="00AE0F04" w:rsidRDefault="004E6B94" w:rsidP="00603366">
            <w:pPr>
              <w:rPr>
                <w:rFonts w:ascii="Garamond" w:hAnsi="Garamond"/>
              </w:rPr>
            </w:pPr>
          </w:p>
        </w:tc>
        <w:tc>
          <w:tcPr>
            <w:tcW w:w="3248" w:type="dxa"/>
          </w:tcPr>
          <w:p w14:paraId="6B4BEB83" w14:textId="77777777" w:rsidR="004E6B94" w:rsidRDefault="004E6B94" w:rsidP="00603366">
            <w:pPr>
              <w:rPr>
                <w:rFonts w:ascii="Garamond" w:hAnsi="Garamond"/>
              </w:rPr>
            </w:pPr>
          </w:p>
        </w:tc>
      </w:tr>
      <w:tr w:rsidR="004E6B94" w:rsidRPr="00AE0F04" w14:paraId="66EBA05D" w14:textId="72E37478" w:rsidTr="004E6B94">
        <w:tc>
          <w:tcPr>
            <w:tcW w:w="4181" w:type="dxa"/>
          </w:tcPr>
          <w:p w14:paraId="66EBA058" w14:textId="77777777" w:rsidR="004E6B94" w:rsidRPr="00FC4786" w:rsidRDefault="004E6B94" w:rsidP="00603366">
            <w:pPr>
              <w:rPr>
                <w:rFonts w:ascii="Garamond" w:hAnsi="Garamond"/>
                <w:b/>
              </w:rPr>
            </w:pPr>
            <w:r w:rsidRPr="00FC4786">
              <w:rPr>
                <w:rFonts w:ascii="Garamond" w:hAnsi="Garamond"/>
                <w:b/>
              </w:rPr>
              <w:t>Originality/Creativity</w:t>
            </w:r>
          </w:p>
          <w:p w14:paraId="66EBA059" w14:textId="278E00CE" w:rsidR="004E6B94" w:rsidRPr="004E6B94" w:rsidRDefault="004E6B94" w:rsidP="004E6B94">
            <w:pPr>
              <w:pStyle w:val="ListParagraph"/>
              <w:numPr>
                <w:ilvl w:val="0"/>
                <w:numId w:val="3"/>
              </w:numPr>
              <w:rPr>
                <w:rFonts w:ascii="Garamond" w:hAnsi="Garamond"/>
              </w:rPr>
            </w:pPr>
            <w:r>
              <w:rPr>
                <w:rFonts w:ascii="Garamond" w:hAnsi="Garamond"/>
              </w:rPr>
              <w:t>Utilize creative methods to present topic material</w:t>
            </w:r>
          </w:p>
        </w:tc>
        <w:tc>
          <w:tcPr>
            <w:tcW w:w="2099" w:type="dxa"/>
          </w:tcPr>
          <w:p w14:paraId="66EBA05A" w14:textId="77777777" w:rsidR="004E6B94" w:rsidRPr="00AE0F04" w:rsidRDefault="004E6B94" w:rsidP="000D3F50">
            <w:pPr>
              <w:jc w:val="center"/>
              <w:rPr>
                <w:rFonts w:ascii="Garamond" w:hAnsi="Garamond"/>
              </w:rPr>
            </w:pPr>
            <w:r>
              <w:rPr>
                <w:rFonts w:ascii="Garamond" w:hAnsi="Garamond"/>
              </w:rPr>
              <w:t>10</w:t>
            </w:r>
          </w:p>
        </w:tc>
        <w:tc>
          <w:tcPr>
            <w:tcW w:w="2082" w:type="dxa"/>
          </w:tcPr>
          <w:p w14:paraId="66EBA05B" w14:textId="77777777" w:rsidR="004E6B94" w:rsidRPr="00AE0F04" w:rsidRDefault="004E6B94" w:rsidP="00603366">
            <w:pPr>
              <w:rPr>
                <w:rFonts w:ascii="Garamond" w:hAnsi="Garamond"/>
              </w:rPr>
            </w:pPr>
          </w:p>
        </w:tc>
        <w:tc>
          <w:tcPr>
            <w:tcW w:w="3248" w:type="dxa"/>
          </w:tcPr>
          <w:p w14:paraId="1AF808B9" w14:textId="77777777" w:rsidR="004E6B94" w:rsidRDefault="004E6B94" w:rsidP="00603366">
            <w:pPr>
              <w:rPr>
                <w:rFonts w:ascii="Garamond" w:hAnsi="Garamond"/>
              </w:rPr>
            </w:pPr>
          </w:p>
        </w:tc>
      </w:tr>
      <w:tr w:rsidR="004E6B94" w:rsidRPr="00AE0F04" w14:paraId="66EBA063" w14:textId="71772605" w:rsidTr="004E6B94">
        <w:tc>
          <w:tcPr>
            <w:tcW w:w="4181" w:type="dxa"/>
          </w:tcPr>
          <w:p w14:paraId="66EBA05E" w14:textId="77777777" w:rsidR="004E6B94" w:rsidRPr="00AE0F04" w:rsidRDefault="004E6B94" w:rsidP="00603366">
            <w:pPr>
              <w:rPr>
                <w:rFonts w:ascii="Garamond" w:hAnsi="Garamond"/>
                <w:b/>
              </w:rPr>
            </w:pPr>
            <w:r w:rsidRPr="00AE0F04">
              <w:rPr>
                <w:rFonts w:ascii="Garamond" w:hAnsi="Garamond"/>
                <w:b/>
              </w:rPr>
              <w:t>Professional Behavior</w:t>
            </w:r>
          </w:p>
          <w:p w14:paraId="66EBA05F" w14:textId="0DF03798" w:rsidR="004E6B94" w:rsidRPr="004E6B94" w:rsidRDefault="004E6B94" w:rsidP="004E6B94">
            <w:pPr>
              <w:pStyle w:val="ListParagraph"/>
              <w:numPr>
                <w:ilvl w:val="0"/>
                <w:numId w:val="3"/>
              </w:numPr>
              <w:rPr>
                <w:rFonts w:ascii="Garamond" w:hAnsi="Garamond"/>
              </w:rPr>
            </w:pPr>
            <w:r w:rsidRPr="004E6B94">
              <w:rPr>
                <w:rFonts w:ascii="Garamond" w:hAnsi="Garamond"/>
              </w:rPr>
              <w:t xml:space="preserve">Use of clear and articulate expressions; Utilizes </w:t>
            </w:r>
            <w:r>
              <w:rPr>
                <w:rFonts w:ascii="Garamond" w:hAnsi="Garamond"/>
              </w:rPr>
              <w:t xml:space="preserve">effective </w:t>
            </w:r>
            <w:r w:rsidRPr="004E6B94">
              <w:rPr>
                <w:rFonts w:ascii="Garamond" w:hAnsi="Garamond"/>
              </w:rPr>
              <w:t>communication techniq</w:t>
            </w:r>
            <w:r>
              <w:rPr>
                <w:rFonts w:ascii="Garamond" w:hAnsi="Garamond"/>
              </w:rPr>
              <w:t>ues; professional dress</w:t>
            </w:r>
          </w:p>
        </w:tc>
        <w:tc>
          <w:tcPr>
            <w:tcW w:w="2099" w:type="dxa"/>
          </w:tcPr>
          <w:p w14:paraId="66EBA060" w14:textId="77777777" w:rsidR="004E6B94" w:rsidRPr="00AE0F04" w:rsidRDefault="004E6B94" w:rsidP="000D3F50">
            <w:pPr>
              <w:jc w:val="center"/>
              <w:rPr>
                <w:rFonts w:ascii="Garamond" w:hAnsi="Garamond"/>
              </w:rPr>
            </w:pPr>
            <w:r>
              <w:rPr>
                <w:rFonts w:ascii="Garamond" w:hAnsi="Garamond"/>
              </w:rPr>
              <w:t>10</w:t>
            </w:r>
          </w:p>
        </w:tc>
        <w:tc>
          <w:tcPr>
            <w:tcW w:w="2082" w:type="dxa"/>
          </w:tcPr>
          <w:p w14:paraId="66EBA061" w14:textId="77777777" w:rsidR="004E6B94" w:rsidRPr="00AE0F04" w:rsidRDefault="004E6B94" w:rsidP="00603366">
            <w:pPr>
              <w:rPr>
                <w:rFonts w:ascii="Garamond" w:hAnsi="Garamond"/>
              </w:rPr>
            </w:pPr>
          </w:p>
        </w:tc>
        <w:tc>
          <w:tcPr>
            <w:tcW w:w="3248" w:type="dxa"/>
          </w:tcPr>
          <w:p w14:paraId="02FA8ACD" w14:textId="77777777" w:rsidR="004E6B94" w:rsidRDefault="004E6B94" w:rsidP="00603366">
            <w:pPr>
              <w:rPr>
                <w:rFonts w:ascii="Garamond" w:hAnsi="Garamond"/>
              </w:rPr>
            </w:pPr>
          </w:p>
        </w:tc>
      </w:tr>
      <w:tr w:rsidR="004E6B94" w:rsidRPr="00AE0F04" w14:paraId="66EBA068" w14:textId="605387FB" w:rsidTr="004E6B94">
        <w:trPr>
          <w:trHeight w:val="845"/>
        </w:trPr>
        <w:tc>
          <w:tcPr>
            <w:tcW w:w="4181" w:type="dxa"/>
          </w:tcPr>
          <w:p w14:paraId="66EBA064" w14:textId="3DDBAF55" w:rsidR="004E6B94" w:rsidRPr="00AE0F04" w:rsidRDefault="004E6B94" w:rsidP="00603366">
            <w:pPr>
              <w:rPr>
                <w:rFonts w:ascii="Garamond" w:hAnsi="Garamond"/>
                <w:b/>
              </w:rPr>
            </w:pPr>
            <w:r>
              <w:rPr>
                <w:rFonts w:ascii="Garamond" w:hAnsi="Garamond"/>
                <w:b/>
              </w:rPr>
              <w:t>Total Points</w:t>
            </w:r>
          </w:p>
        </w:tc>
        <w:tc>
          <w:tcPr>
            <w:tcW w:w="2099" w:type="dxa"/>
          </w:tcPr>
          <w:p w14:paraId="66EBA065" w14:textId="77777777" w:rsidR="004E6B94" w:rsidRPr="00AE0F04" w:rsidRDefault="004E6B94" w:rsidP="00603366">
            <w:pPr>
              <w:rPr>
                <w:rFonts w:ascii="Garamond" w:hAnsi="Garamond"/>
              </w:rPr>
            </w:pPr>
          </w:p>
        </w:tc>
        <w:tc>
          <w:tcPr>
            <w:tcW w:w="2082" w:type="dxa"/>
          </w:tcPr>
          <w:p w14:paraId="66EBA066" w14:textId="77777777" w:rsidR="004E6B94" w:rsidRPr="00AE0F04" w:rsidRDefault="004E6B94" w:rsidP="00603366">
            <w:pPr>
              <w:rPr>
                <w:rFonts w:ascii="Garamond" w:hAnsi="Garamond"/>
              </w:rPr>
            </w:pPr>
          </w:p>
        </w:tc>
        <w:tc>
          <w:tcPr>
            <w:tcW w:w="3248" w:type="dxa"/>
          </w:tcPr>
          <w:p w14:paraId="7F948F35" w14:textId="77777777" w:rsidR="004E6B94" w:rsidRDefault="004E6B94" w:rsidP="00603366">
            <w:pPr>
              <w:rPr>
                <w:rFonts w:ascii="Garamond" w:hAnsi="Garamond"/>
              </w:rPr>
            </w:pPr>
          </w:p>
        </w:tc>
      </w:tr>
    </w:tbl>
    <w:p w14:paraId="227984A0" w14:textId="77777777" w:rsidR="008B5083" w:rsidRDefault="008B5083" w:rsidP="008B5083">
      <w:pPr>
        <w:shd w:val="clear" w:color="auto" w:fill="FFFFFF"/>
        <w:spacing w:after="0" w:line="240" w:lineRule="auto"/>
        <w:rPr>
          <w:rFonts w:ascii="Helvetica" w:eastAsia="Times New Roman" w:hAnsi="Helvetica" w:cs="Helvetica"/>
          <w:b/>
          <w:bCs/>
          <w:color w:val="2D3B45"/>
          <w:sz w:val="24"/>
          <w:szCs w:val="24"/>
        </w:rPr>
      </w:pPr>
    </w:p>
    <w:p w14:paraId="2DE19888" w14:textId="77777777" w:rsidR="008B5083" w:rsidRDefault="008B5083" w:rsidP="008B5083">
      <w:pPr>
        <w:shd w:val="clear" w:color="auto" w:fill="FFFFFF"/>
        <w:spacing w:after="0" w:line="240" w:lineRule="auto"/>
        <w:rPr>
          <w:rFonts w:ascii="Helvetica" w:eastAsia="Times New Roman" w:hAnsi="Helvetica" w:cs="Helvetica"/>
          <w:b/>
          <w:bCs/>
          <w:color w:val="2D3B45"/>
          <w:sz w:val="24"/>
          <w:szCs w:val="24"/>
        </w:rPr>
      </w:pPr>
    </w:p>
    <w:p w14:paraId="5E04236C" w14:textId="77777777" w:rsidR="008B5083" w:rsidRDefault="008B5083" w:rsidP="008B5083">
      <w:pPr>
        <w:shd w:val="clear" w:color="auto" w:fill="FFFFFF"/>
        <w:spacing w:after="0" w:line="240" w:lineRule="auto"/>
        <w:rPr>
          <w:rFonts w:ascii="Helvetica" w:eastAsia="Times New Roman" w:hAnsi="Helvetica" w:cs="Helvetica"/>
          <w:b/>
          <w:bCs/>
          <w:color w:val="2D3B45"/>
          <w:sz w:val="24"/>
          <w:szCs w:val="24"/>
        </w:rPr>
      </w:pPr>
    </w:p>
    <w:p w14:paraId="42C00B47" w14:textId="77777777" w:rsidR="008B5083" w:rsidRDefault="008B5083" w:rsidP="008B5083">
      <w:pPr>
        <w:shd w:val="clear" w:color="auto" w:fill="FFFFFF"/>
        <w:spacing w:after="0" w:line="240" w:lineRule="auto"/>
        <w:rPr>
          <w:rFonts w:ascii="Helvetica" w:eastAsia="Times New Roman" w:hAnsi="Helvetica" w:cs="Helvetica"/>
          <w:b/>
          <w:bCs/>
          <w:color w:val="2D3B45"/>
          <w:sz w:val="24"/>
          <w:szCs w:val="24"/>
        </w:rPr>
      </w:pPr>
    </w:p>
    <w:p w14:paraId="5517A50A" w14:textId="77777777" w:rsidR="008B5083" w:rsidRDefault="008B5083" w:rsidP="008B5083">
      <w:pPr>
        <w:shd w:val="clear" w:color="auto" w:fill="FFFFFF"/>
        <w:spacing w:after="0" w:line="240" w:lineRule="auto"/>
        <w:rPr>
          <w:rFonts w:ascii="Helvetica" w:eastAsia="Times New Roman" w:hAnsi="Helvetica" w:cs="Helvetica"/>
          <w:b/>
          <w:bCs/>
          <w:color w:val="2D3B45"/>
          <w:sz w:val="24"/>
          <w:szCs w:val="24"/>
        </w:rPr>
      </w:pPr>
    </w:p>
    <w:p w14:paraId="5B92436E" w14:textId="77777777" w:rsidR="008B5083" w:rsidRDefault="008B5083" w:rsidP="008B5083">
      <w:pPr>
        <w:shd w:val="clear" w:color="auto" w:fill="FFFFFF"/>
        <w:spacing w:after="0" w:line="240" w:lineRule="auto"/>
        <w:rPr>
          <w:rFonts w:ascii="Helvetica" w:eastAsia="Times New Roman" w:hAnsi="Helvetica" w:cs="Helvetica"/>
          <w:b/>
          <w:bCs/>
          <w:color w:val="2D3B45"/>
          <w:sz w:val="24"/>
          <w:szCs w:val="24"/>
        </w:rPr>
      </w:pPr>
    </w:p>
    <w:p w14:paraId="44E9B4B5" w14:textId="1AA8DF7B" w:rsidR="008B5083" w:rsidRPr="008B5083" w:rsidRDefault="008B5083" w:rsidP="008B5083">
      <w:pPr>
        <w:shd w:val="clear" w:color="auto" w:fill="FFFFFF"/>
        <w:spacing w:after="0" w:line="240" w:lineRule="auto"/>
        <w:rPr>
          <w:rFonts w:ascii="Helvetica" w:eastAsia="Times New Roman" w:hAnsi="Helvetica" w:cs="Helvetica"/>
          <w:color w:val="2D3B45"/>
          <w:sz w:val="24"/>
          <w:szCs w:val="24"/>
        </w:rPr>
      </w:pPr>
      <w:r w:rsidRPr="008B5083">
        <w:rPr>
          <w:rFonts w:ascii="Helvetica" w:eastAsia="Times New Roman" w:hAnsi="Helvetica" w:cs="Helvetica"/>
          <w:b/>
          <w:bCs/>
          <w:color w:val="2D3B45"/>
          <w:sz w:val="24"/>
          <w:szCs w:val="24"/>
        </w:rPr>
        <w:lastRenderedPageBreak/>
        <w:t>The 9 Best PowerPoint Presentation Software Alternative</w:t>
      </w:r>
    </w:p>
    <w:p w14:paraId="54C65B32" w14:textId="77777777" w:rsidR="008B5083" w:rsidRPr="008B5083" w:rsidRDefault="008B5083" w:rsidP="008B5083">
      <w:pPr>
        <w:numPr>
          <w:ilvl w:val="0"/>
          <w:numId w:val="4"/>
        </w:numPr>
        <w:shd w:val="clear" w:color="auto" w:fill="FFFFFF"/>
        <w:spacing w:before="100" w:beforeAutospacing="1" w:after="0" w:afterAutospacing="1" w:line="240" w:lineRule="auto"/>
        <w:ind w:left="1095"/>
        <w:rPr>
          <w:rFonts w:ascii="Helvetica" w:eastAsia="Times New Roman" w:hAnsi="Helvetica" w:cs="Helvetica"/>
          <w:color w:val="2D3B45"/>
          <w:sz w:val="24"/>
          <w:szCs w:val="24"/>
        </w:rPr>
      </w:pPr>
      <w:r w:rsidRPr="008B5083">
        <w:rPr>
          <w:rFonts w:ascii="Helvetica" w:eastAsia="Times New Roman" w:hAnsi="Helvetica" w:cs="Helvetica"/>
          <w:color w:val="2D3B45"/>
          <w:sz w:val="24"/>
          <w:szCs w:val="24"/>
        </w:rPr>
        <w:t>Prezi. Prezi is about as different from </w:t>
      </w:r>
      <w:r w:rsidRPr="008B5083">
        <w:rPr>
          <w:rFonts w:ascii="Helvetica" w:eastAsia="Times New Roman" w:hAnsi="Helvetica" w:cs="Helvetica"/>
          <w:b/>
          <w:bCs/>
          <w:color w:val="2D3B45"/>
          <w:sz w:val="24"/>
          <w:szCs w:val="24"/>
        </w:rPr>
        <w:t>PowerPoint</w:t>
      </w:r>
      <w:r w:rsidRPr="008B5083">
        <w:rPr>
          <w:rFonts w:ascii="Helvetica" w:eastAsia="Times New Roman" w:hAnsi="Helvetica" w:cs="Helvetica"/>
          <w:color w:val="2D3B45"/>
          <w:sz w:val="24"/>
          <w:szCs w:val="24"/>
        </w:rPr>
        <w:t> as you can get. ...</w:t>
      </w:r>
    </w:p>
    <w:p w14:paraId="58A56607" w14:textId="77777777" w:rsidR="008B5083" w:rsidRPr="008B5083" w:rsidRDefault="008B5083" w:rsidP="008B5083">
      <w:pPr>
        <w:numPr>
          <w:ilvl w:val="0"/>
          <w:numId w:val="4"/>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proofErr w:type="spellStart"/>
      <w:r w:rsidRPr="008B5083">
        <w:rPr>
          <w:rFonts w:ascii="Helvetica" w:eastAsia="Times New Roman" w:hAnsi="Helvetica" w:cs="Helvetica"/>
          <w:color w:val="2D3B45"/>
          <w:sz w:val="24"/>
          <w:szCs w:val="24"/>
        </w:rPr>
        <w:t>Vyond</w:t>
      </w:r>
      <w:proofErr w:type="spellEnd"/>
      <w:r w:rsidRPr="008B5083">
        <w:rPr>
          <w:rFonts w:ascii="Helvetica" w:eastAsia="Times New Roman" w:hAnsi="Helvetica" w:cs="Helvetica"/>
          <w:color w:val="2D3B45"/>
          <w:sz w:val="24"/>
          <w:szCs w:val="24"/>
        </w:rPr>
        <w:t>. Across industries, video has been shown to grab attention and engage better than most media. ...</w:t>
      </w:r>
    </w:p>
    <w:p w14:paraId="5C4804B7" w14:textId="77777777" w:rsidR="008B5083" w:rsidRPr="008B5083" w:rsidRDefault="008B5083" w:rsidP="008B5083">
      <w:pPr>
        <w:numPr>
          <w:ilvl w:val="0"/>
          <w:numId w:val="4"/>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proofErr w:type="spellStart"/>
      <w:r w:rsidRPr="008B5083">
        <w:rPr>
          <w:rFonts w:ascii="Helvetica" w:eastAsia="Times New Roman" w:hAnsi="Helvetica" w:cs="Helvetica"/>
          <w:color w:val="2D3B45"/>
          <w:sz w:val="24"/>
          <w:szCs w:val="24"/>
        </w:rPr>
        <w:t>Zoho</w:t>
      </w:r>
      <w:proofErr w:type="spellEnd"/>
      <w:r w:rsidRPr="008B5083">
        <w:rPr>
          <w:rFonts w:ascii="Helvetica" w:eastAsia="Times New Roman" w:hAnsi="Helvetica" w:cs="Helvetica"/>
          <w:color w:val="2D3B45"/>
          <w:sz w:val="24"/>
          <w:szCs w:val="24"/>
        </w:rPr>
        <w:t xml:space="preserve"> Show. ...</w:t>
      </w:r>
    </w:p>
    <w:p w14:paraId="51E9C914" w14:textId="77777777" w:rsidR="008B5083" w:rsidRPr="008B5083" w:rsidRDefault="008B5083" w:rsidP="008B5083">
      <w:pPr>
        <w:numPr>
          <w:ilvl w:val="0"/>
          <w:numId w:val="4"/>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8B5083">
        <w:rPr>
          <w:rFonts w:ascii="Helvetica" w:eastAsia="Times New Roman" w:hAnsi="Helvetica" w:cs="Helvetica"/>
          <w:color w:val="2D3B45"/>
          <w:sz w:val="24"/>
          <w:szCs w:val="24"/>
        </w:rPr>
        <w:t>Google Slides. ...</w:t>
      </w:r>
    </w:p>
    <w:p w14:paraId="10D3F3FD" w14:textId="77777777" w:rsidR="008B5083" w:rsidRPr="008B5083" w:rsidRDefault="008B5083" w:rsidP="008B5083">
      <w:pPr>
        <w:numPr>
          <w:ilvl w:val="0"/>
          <w:numId w:val="4"/>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8B5083">
        <w:rPr>
          <w:rFonts w:ascii="Helvetica" w:eastAsia="Times New Roman" w:hAnsi="Helvetica" w:cs="Helvetica"/>
          <w:color w:val="2D3B45"/>
          <w:sz w:val="24"/>
          <w:szCs w:val="24"/>
        </w:rPr>
        <w:t>Keynote. ...</w:t>
      </w:r>
    </w:p>
    <w:p w14:paraId="2E43DDB8" w14:textId="77777777" w:rsidR="008B5083" w:rsidRPr="008B5083" w:rsidRDefault="008B5083" w:rsidP="008B5083">
      <w:pPr>
        <w:numPr>
          <w:ilvl w:val="0"/>
          <w:numId w:val="4"/>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8B5083">
        <w:rPr>
          <w:rFonts w:ascii="Helvetica" w:eastAsia="Times New Roman" w:hAnsi="Helvetica" w:cs="Helvetica"/>
          <w:color w:val="2D3B45"/>
          <w:sz w:val="24"/>
          <w:szCs w:val="24"/>
        </w:rPr>
        <w:t>Haiku Deck. ...</w:t>
      </w:r>
    </w:p>
    <w:p w14:paraId="7C9DA725" w14:textId="77777777" w:rsidR="008B5083" w:rsidRPr="008B5083" w:rsidRDefault="008B5083" w:rsidP="008B5083">
      <w:pPr>
        <w:numPr>
          <w:ilvl w:val="0"/>
          <w:numId w:val="4"/>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proofErr w:type="spellStart"/>
      <w:r w:rsidRPr="008B5083">
        <w:rPr>
          <w:rFonts w:ascii="Helvetica" w:eastAsia="Times New Roman" w:hAnsi="Helvetica" w:cs="Helvetica"/>
          <w:color w:val="2D3B45"/>
          <w:sz w:val="24"/>
          <w:szCs w:val="24"/>
        </w:rPr>
        <w:t>Slidedog</w:t>
      </w:r>
      <w:proofErr w:type="spellEnd"/>
      <w:r w:rsidRPr="008B5083">
        <w:rPr>
          <w:rFonts w:ascii="Helvetica" w:eastAsia="Times New Roman" w:hAnsi="Helvetica" w:cs="Helvetica"/>
          <w:color w:val="2D3B45"/>
          <w:sz w:val="24"/>
          <w:szCs w:val="24"/>
        </w:rPr>
        <w:t>. ...</w:t>
      </w:r>
    </w:p>
    <w:p w14:paraId="47222556" w14:textId="77777777" w:rsidR="008B5083" w:rsidRPr="008B5083" w:rsidRDefault="008B5083" w:rsidP="008B5083">
      <w:pPr>
        <w:numPr>
          <w:ilvl w:val="0"/>
          <w:numId w:val="4"/>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proofErr w:type="spellStart"/>
      <w:r w:rsidRPr="008B5083">
        <w:rPr>
          <w:rFonts w:ascii="Helvetica" w:eastAsia="Times New Roman" w:hAnsi="Helvetica" w:cs="Helvetica"/>
          <w:color w:val="2D3B45"/>
          <w:sz w:val="24"/>
          <w:szCs w:val="24"/>
        </w:rPr>
        <w:t>CustomShow</w:t>
      </w:r>
      <w:proofErr w:type="spellEnd"/>
    </w:p>
    <w:p w14:paraId="03FF277E" w14:textId="4D1811CD" w:rsidR="008B5083" w:rsidRDefault="008B5083" w:rsidP="008B5083">
      <w:pPr>
        <w:numPr>
          <w:ilvl w:val="0"/>
          <w:numId w:val="4"/>
        </w:numPr>
        <w:shd w:val="clear" w:color="auto" w:fill="FFFFFF"/>
        <w:spacing w:before="100" w:beforeAutospacing="1" w:after="0" w:line="240" w:lineRule="auto"/>
        <w:ind w:left="1095"/>
        <w:rPr>
          <w:rFonts w:ascii="Helvetica" w:eastAsia="Times New Roman" w:hAnsi="Helvetica" w:cs="Helvetica"/>
          <w:color w:val="2D3B45"/>
          <w:sz w:val="24"/>
          <w:szCs w:val="24"/>
        </w:rPr>
      </w:pPr>
      <w:proofErr w:type="spellStart"/>
      <w:r w:rsidRPr="008B5083">
        <w:rPr>
          <w:rFonts w:ascii="Helvetica" w:eastAsia="Times New Roman" w:hAnsi="Helvetica" w:cs="Helvetica"/>
          <w:color w:val="2D3B45"/>
          <w:sz w:val="24"/>
          <w:szCs w:val="24"/>
        </w:rPr>
        <w:t>Visme</w:t>
      </w:r>
      <w:proofErr w:type="spellEnd"/>
    </w:p>
    <w:p w14:paraId="2F6FBE90" w14:textId="6CEE7306" w:rsidR="000C7747" w:rsidRDefault="000C7747" w:rsidP="000C7747">
      <w:pPr>
        <w:shd w:val="clear" w:color="auto" w:fill="FFFFFF"/>
        <w:spacing w:before="100" w:beforeAutospacing="1" w:after="0" w:line="240" w:lineRule="auto"/>
        <w:ind w:left="1095"/>
        <w:rPr>
          <w:rFonts w:ascii="Helvetica" w:eastAsia="Times New Roman" w:hAnsi="Helvetica" w:cs="Helvetica"/>
          <w:color w:val="2D3B45"/>
          <w:sz w:val="24"/>
          <w:szCs w:val="24"/>
        </w:rPr>
      </w:pPr>
    </w:p>
    <w:p w14:paraId="12BFAFC8" w14:textId="77777777" w:rsidR="000C7747" w:rsidRPr="008B5083" w:rsidRDefault="000C7747" w:rsidP="000C7747">
      <w:pPr>
        <w:shd w:val="clear" w:color="auto" w:fill="FFFFFF"/>
        <w:spacing w:before="100" w:beforeAutospacing="1" w:after="0" w:line="240" w:lineRule="auto"/>
        <w:ind w:left="1095"/>
        <w:rPr>
          <w:rFonts w:ascii="Helvetica" w:eastAsia="Times New Roman" w:hAnsi="Helvetica" w:cs="Helvetica"/>
          <w:color w:val="2D3B45"/>
          <w:sz w:val="24"/>
          <w:szCs w:val="24"/>
        </w:rPr>
      </w:pPr>
    </w:p>
    <w:p w14:paraId="66EBA069" w14:textId="133BD8E2" w:rsidR="00603366" w:rsidRDefault="00603366" w:rsidP="004E6B94"/>
    <w:p w14:paraId="79FC1616" w14:textId="4EA44F60" w:rsidR="000C7747" w:rsidRDefault="000C7747" w:rsidP="004E6B94">
      <w:r w:rsidRPr="000C7747">
        <w:rPr>
          <w:rFonts w:ascii="Helvetica" w:eastAsia="Times New Roman" w:hAnsi="Helvetica" w:cs="Helvetica"/>
          <w:color w:val="2D3B45"/>
          <w:sz w:val="24"/>
          <w:szCs w:val="24"/>
          <w:highlight w:val="yellow"/>
        </w:rPr>
        <w:t>This is my assessment and discussion on Emotional intelligence.</w:t>
      </w:r>
      <w:r w:rsidRPr="000C7747">
        <w:rPr>
          <w:rFonts w:ascii="Helvetica" w:eastAsia="Times New Roman" w:hAnsi="Helvetica" w:cs="Helvetica"/>
          <w:color w:val="2D3B45"/>
          <w:sz w:val="24"/>
          <w:szCs w:val="24"/>
        </w:rPr>
        <w:t xml:space="preserve"> </w:t>
      </w:r>
    </w:p>
    <w:p w14:paraId="0978120F" w14:textId="7B5027E9" w:rsidR="000C7747" w:rsidRDefault="000C7747" w:rsidP="000C7747">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xml:space="preserve">I have completed the emotional intelligence assessment. My Best Match was as a Planner, other Good Matches </w:t>
      </w:r>
      <w:r>
        <w:rPr>
          <w:rFonts w:ascii="Helvetica" w:hAnsi="Helvetica" w:cs="Helvetica"/>
          <w:color w:val="2D3B45"/>
        </w:rPr>
        <w:t>were Orchestrator</w:t>
      </w:r>
      <w:r>
        <w:rPr>
          <w:rFonts w:ascii="Helvetica" w:hAnsi="Helvetica" w:cs="Helvetica"/>
          <w:color w:val="2D3B45"/>
        </w:rPr>
        <w:t xml:space="preserve"> and Quiet Leader. </w:t>
      </w:r>
    </w:p>
    <w:p w14:paraId="5E59907B" w14:textId="77777777" w:rsidR="000C7747" w:rsidRDefault="000C7747" w:rsidP="000C7747">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xml:space="preserve">This is actually in line with my thinking and way of life. I prefer to orchestrate and lead from the back, help people achieve their goals while at the same time meeting my own goals. I am also a quiet leader, providing ideas and motivation for others to function and achieve their goals. I was however surprised that </w:t>
      </w:r>
      <w:proofErr w:type="spellStart"/>
      <w:r>
        <w:rPr>
          <w:rFonts w:ascii="Helvetica" w:hAnsi="Helvetica" w:cs="Helvetica"/>
          <w:color w:val="2D3B45"/>
        </w:rPr>
        <w:t>i</w:t>
      </w:r>
      <w:proofErr w:type="spellEnd"/>
      <w:r>
        <w:rPr>
          <w:rFonts w:ascii="Helvetica" w:hAnsi="Helvetica" w:cs="Helvetica"/>
          <w:color w:val="2D3B45"/>
        </w:rPr>
        <w:t xml:space="preserve"> did not do so well on the humor questions, </w:t>
      </w:r>
      <w:proofErr w:type="spellStart"/>
      <w:r>
        <w:rPr>
          <w:rFonts w:ascii="Helvetica" w:hAnsi="Helvetica" w:cs="Helvetica"/>
          <w:color w:val="2D3B45"/>
        </w:rPr>
        <w:t>i</w:t>
      </w:r>
      <w:proofErr w:type="spellEnd"/>
      <w:r>
        <w:rPr>
          <w:rFonts w:ascii="Helvetica" w:hAnsi="Helvetica" w:cs="Helvetica"/>
          <w:color w:val="2D3B45"/>
        </w:rPr>
        <w:t xml:space="preserve"> </w:t>
      </w:r>
      <w:proofErr w:type="gramStart"/>
      <w:r>
        <w:rPr>
          <w:rFonts w:ascii="Helvetica" w:hAnsi="Helvetica" w:cs="Helvetica"/>
          <w:color w:val="2D3B45"/>
        </w:rPr>
        <w:t>actually consider</w:t>
      </w:r>
      <w:proofErr w:type="gramEnd"/>
      <w:r>
        <w:rPr>
          <w:rFonts w:ascii="Helvetica" w:hAnsi="Helvetica" w:cs="Helvetica"/>
          <w:color w:val="2D3B45"/>
        </w:rPr>
        <w:t xml:space="preserve"> myself funny, but </w:t>
      </w:r>
      <w:proofErr w:type="spellStart"/>
      <w:r>
        <w:rPr>
          <w:rFonts w:ascii="Helvetica" w:hAnsi="Helvetica" w:cs="Helvetica"/>
          <w:color w:val="2D3B45"/>
        </w:rPr>
        <w:t>i</w:t>
      </w:r>
      <w:proofErr w:type="spellEnd"/>
      <w:r>
        <w:rPr>
          <w:rFonts w:ascii="Helvetica" w:hAnsi="Helvetica" w:cs="Helvetica"/>
          <w:color w:val="2D3B45"/>
        </w:rPr>
        <w:t xml:space="preserve"> guess in the context of this report, humor was referring to individuals that are loud, gregarious and like to dominate events and be the center of attention, if that is the case, then that is not for me.</w:t>
      </w:r>
    </w:p>
    <w:p w14:paraId="2D08A004" w14:textId="77777777" w:rsidR="000C7747" w:rsidRDefault="000C7747" w:rsidP="000C7747">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I think my results will be a positive part of my nursing career and will be a positive contribution to my med surge unit. Being a Planner and a methodical individual will help me make intelligent, deliberate decisions that will be in the best interest of the total patient health care.</w:t>
      </w:r>
    </w:p>
    <w:p w14:paraId="3EEF916B" w14:textId="77777777" w:rsidR="000C7747" w:rsidRDefault="000C7747" w:rsidP="000C7747">
      <w:pPr>
        <w:pStyle w:val="NormalWeb"/>
        <w:shd w:val="clear" w:color="auto" w:fill="FFFFFF"/>
        <w:spacing w:before="180" w:beforeAutospacing="0" w:after="0" w:afterAutospacing="0"/>
        <w:rPr>
          <w:rFonts w:ascii="Helvetica" w:hAnsi="Helvetica" w:cs="Helvetica"/>
          <w:color w:val="2D3B45"/>
        </w:rPr>
      </w:pPr>
      <w:r>
        <w:rPr>
          <w:rFonts w:ascii="Helvetica" w:hAnsi="Helvetica" w:cs="Helvetica"/>
          <w:color w:val="2D3B45"/>
        </w:rPr>
        <w:t xml:space="preserve">I think my </w:t>
      </w:r>
      <w:proofErr w:type="gramStart"/>
      <w:r>
        <w:rPr>
          <w:rFonts w:ascii="Helvetica" w:hAnsi="Helvetica" w:cs="Helvetica"/>
          <w:color w:val="2D3B45"/>
        </w:rPr>
        <w:t>results  shows</w:t>
      </w:r>
      <w:proofErr w:type="gramEnd"/>
      <w:r>
        <w:rPr>
          <w:rFonts w:ascii="Helvetica" w:hAnsi="Helvetica" w:cs="Helvetica"/>
          <w:color w:val="2D3B45"/>
        </w:rPr>
        <w:t xml:space="preserve"> that </w:t>
      </w:r>
      <w:proofErr w:type="spellStart"/>
      <w:r>
        <w:rPr>
          <w:rFonts w:ascii="Helvetica" w:hAnsi="Helvetica" w:cs="Helvetica"/>
          <w:color w:val="2D3B45"/>
        </w:rPr>
        <w:t>i</w:t>
      </w:r>
      <w:proofErr w:type="spellEnd"/>
      <w:r>
        <w:rPr>
          <w:rFonts w:ascii="Helvetica" w:hAnsi="Helvetica" w:cs="Helvetica"/>
          <w:color w:val="2D3B45"/>
        </w:rPr>
        <w:t xml:space="preserve"> will be a positive part of the team and will definitely be a quiet leader and motivator of a unit. Someone that will work tirelessly to make sure the goals of the group are met and that our patients get excellent care. </w:t>
      </w:r>
    </w:p>
    <w:p w14:paraId="292569E5" w14:textId="5EC75635" w:rsidR="000C7747" w:rsidRDefault="000C7747" w:rsidP="004E6B94"/>
    <w:p w14:paraId="20432531" w14:textId="7C660F27" w:rsidR="000C7747" w:rsidRDefault="009A7B77" w:rsidP="004E6B94">
      <w:r w:rsidRPr="009A7B77">
        <w:rPr>
          <w:highlight w:val="yellow"/>
        </w:rPr>
        <w:t>T</w:t>
      </w:r>
      <w:r w:rsidR="000C7747" w:rsidRPr="009A7B77">
        <w:rPr>
          <w:rFonts w:ascii="Helvetica" w:eastAsia="Times New Roman" w:hAnsi="Helvetica" w:cs="Helvetica"/>
          <w:color w:val="2D3B45"/>
          <w:sz w:val="24"/>
          <w:szCs w:val="24"/>
          <w:highlight w:val="yellow"/>
        </w:rPr>
        <w:t>his is my previous discussion on staffing issues. The model I chose was Acuity Model</w:t>
      </w:r>
    </w:p>
    <w:p w14:paraId="5B13CB97" w14:textId="1B6F1EC6" w:rsidR="000C7747" w:rsidRPr="000C7747" w:rsidRDefault="000C7747" w:rsidP="000C7747">
      <w:pPr>
        <w:shd w:val="clear" w:color="auto" w:fill="FFFFFF"/>
        <w:spacing w:before="180" w:after="180" w:line="240" w:lineRule="auto"/>
        <w:rPr>
          <w:rFonts w:ascii="Helvetica" w:eastAsia="Times New Roman" w:hAnsi="Helvetica" w:cs="Helvetica"/>
          <w:color w:val="2D3B45"/>
          <w:sz w:val="24"/>
          <w:szCs w:val="24"/>
        </w:rPr>
      </w:pPr>
      <w:r w:rsidRPr="000C7747">
        <w:rPr>
          <w:rFonts w:ascii="Helvetica" w:eastAsia="Times New Roman" w:hAnsi="Helvetica" w:cs="Helvetica"/>
          <w:color w:val="2D3B45"/>
          <w:sz w:val="24"/>
          <w:szCs w:val="24"/>
        </w:rPr>
        <w:t xml:space="preserve">As a manager of a </w:t>
      </w:r>
      <w:r w:rsidRPr="000C7747">
        <w:rPr>
          <w:rFonts w:ascii="Helvetica" w:eastAsia="Times New Roman" w:hAnsi="Helvetica" w:cs="Helvetica"/>
          <w:color w:val="2D3B45"/>
          <w:sz w:val="24"/>
          <w:szCs w:val="24"/>
        </w:rPr>
        <w:t>30-bed</w:t>
      </w:r>
      <w:r w:rsidRPr="000C7747">
        <w:rPr>
          <w:rFonts w:ascii="Helvetica" w:eastAsia="Times New Roman" w:hAnsi="Helvetica" w:cs="Helvetica"/>
          <w:color w:val="2D3B45"/>
          <w:sz w:val="24"/>
          <w:szCs w:val="24"/>
        </w:rPr>
        <w:t xml:space="preserve"> step down surgical unit with a patient population that consists of all acuity patients who have had general surgery, the best and optimal staffing model to utilize for this facility would be the Patient Acuity model. This model ensures that these patients get optimum care. The Acuity Model is defined as "</w:t>
      </w:r>
    </w:p>
    <w:p w14:paraId="2176568B" w14:textId="77777777" w:rsidR="000C7747" w:rsidRPr="000C7747" w:rsidRDefault="000C7747" w:rsidP="000C7747">
      <w:pPr>
        <w:shd w:val="clear" w:color="auto" w:fill="FFFFFF"/>
        <w:spacing w:after="0" w:line="240" w:lineRule="auto"/>
        <w:rPr>
          <w:rFonts w:ascii="Helvetica" w:eastAsia="Times New Roman" w:hAnsi="Helvetica" w:cs="Helvetica"/>
          <w:color w:val="2D3B45"/>
          <w:sz w:val="24"/>
          <w:szCs w:val="24"/>
        </w:rPr>
      </w:pPr>
      <w:r w:rsidRPr="000C7747">
        <w:rPr>
          <w:rFonts w:ascii="Helvetica" w:eastAsia="Times New Roman" w:hAnsi="Helvetica" w:cs="Helvetica"/>
          <w:color w:val="2D3B45"/>
          <w:sz w:val="24"/>
          <w:szCs w:val="24"/>
        </w:rPr>
        <w:lastRenderedPageBreak/>
        <w:t>"The acuity or severity of patients’ conditions, influenced by their age,</w:t>
      </w:r>
    </w:p>
    <w:p w14:paraId="53E2E18B" w14:textId="77777777" w:rsidR="000C7747" w:rsidRPr="000C7747" w:rsidRDefault="000C7747" w:rsidP="000C7747">
      <w:pPr>
        <w:shd w:val="clear" w:color="auto" w:fill="FFFFFF"/>
        <w:spacing w:after="0" w:line="240" w:lineRule="auto"/>
        <w:rPr>
          <w:rFonts w:ascii="Helvetica" w:eastAsia="Times New Roman" w:hAnsi="Helvetica" w:cs="Helvetica"/>
          <w:color w:val="2D3B45"/>
          <w:sz w:val="24"/>
          <w:szCs w:val="24"/>
        </w:rPr>
      </w:pPr>
      <w:r w:rsidRPr="000C7747">
        <w:rPr>
          <w:rFonts w:ascii="Helvetica" w:eastAsia="Times New Roman" w:hAnsi="Helvetica" w:cs="Helvetica"/>
          <w:color w:val="2D3B45"/>
          <w:sz w:val="24"/>
          <w:szCs w:val="24"/>
        </w:rPr>
        <w:t>primary diagnosis, comorbidities, severity of illness, treatment stage,</w:t>
      </w:r>
    </w:p>
    <w:p w14:paraId="41F3838A" w14:textId="77777777" w:rsidR="000C7747" w:rsidRPr="000C7747" w:rsidRDefault="000C7747" w:rsidP="000C7747">
      <w:pPr>
        <w:shd w:val="clear" w:color="auto" w:fill="FFFFFF"/>
        <w:spacing w:after="0" w:line="240" w:lineRule="auto"/>
        <w:rPr>
          <w:rFonts w:ascii="Helvetica" w:eastAsia="Times New Roman" w:hAnsi="Helvetica" w:cs="Helvetica"/>
          <w:color w:val="2D3B45"/>
          <w:sz w:val="24"/>
          <w:szCs w:val="24"/>
        </w:rPr>
      </w:pPr>
      <w:r w:rsidRPr="000C7747">
        <w:rPr>
          <w:rFonts w:ascii="Helvetica" w:eastAsia="Times New Roman" w:hAnsi="Helvetica" w:cs="Helvetica"/>
          <w:color w:val="2D3B45"/>
          <w:sz w:val="24"/>
          <w:szCs w:val="24"/>
        </w:rPr>
        <w:t>socioeconomic status, ability to provide self-care, anticipated length of</w:t>
      </w:r>
    </w:p>
    <w:p w14:paraId="360A0A25" w14:textId="77777777" w:rsidR="000C7747" w:rsidRPr="000C7747" w:rsidRDefault="000C7747" w:rsidP="000C7747">
      <w:pPr>
        <w:shd w:val="clear" w:color="auto" w:fill="FFFFFF"/>
        <w:spacing w:after="0" w:line="240" w:lineRule="auto"/>
        <w:rPr>
          <w:rFonts w:ascii="Helvetica" w:eastAsia="Times New Roman" w:hAnsi="Helvetica" w:cs="Helvetica"/>
          <w:color w:val="2D3B45"/>
          <w:sz w:val="24"/>
          <w:szCs w:val="24"/>
        </w:rPr>
      </w:pPr>
      <w:r w:rsidRPr="000C7747">
        <w:rPr>
          <w:rFonts w:ascii="Helvetica" w:eastAsia="Times New Roman" w:hAnsi="Helvetica" w:cs="Helvetica"/>
          <w:color w:val="2D3B45"/>
          <w:sz w:val="24"/>
          <w:szCs w:val="24"/>
        </w:rPr>
        <w:t>stay, and family or caregivers to be included in patient education and</w:t>
      </w:r>
    </w:p>
    <w:p w14:paraId="3A33EC15" w14:textId="77777777" w:rsidR="000C7747" w:rsidRPr="000C7747" w:rsidRDefault="000C7747" w:rsidP="000C7747">
      <w:pPr>
        <w:shd w:val="clear" w:color="auto" w:fill="FFFFFF"/>
        <w:spacing w:after="0" w:line="240" w:lineRule="auto"/>
        <w:rPr>
          <w:rFonts w:ascii="Helvetica" w:eastAsia="Times New Roman" w:hAnsi="Helvetica" w:cs="Helvetica"/>
          <w:color w:val="2D3B45"/>
          <w:sz w:val="24"/>
          <w:szCs w:val="24"/>
        </w:rPr>
      </w:pPr>
      <w:r w:rsidRPr="000C7747">
        <w:rPr>
          <w:rFonts w:ascii="Helvetica" w:eastAsia="Times New Roman" w:hAnsi="Helvetica" w:cs="Helvetica"/>
          <w:color w:val="2D3B45"/>
          <w:sz w:val="24"/>
          <w:szCs w:val="24"/>
        </w:rPr>
        <w:t>care planning (</w:t>
      </w:r>
      <w:proofErr w:type="spellStart"/>
      <w:r w:rsidRPr="000C7747">
        <w:rPr>
          <w:rFonts w:ascii="Helvetica" w:eastAsia="Times New Roman" w:hAnsi="Helvetica" w:cs="Helvetica"/>
          <w:color w:val="2D3B45"/>
          <w:sz w:val="24"/>
          <w:szCs w:val="24"/>
        </w:rPr>
        <w:t>Mensik</w:t>
      </w:r>
      <w:proofErr w:type="spellEnd"/>
      <w:r w:rsidRPr="000C7747">
        <w:rPr>
          <w:rFonts w:ascii="Helvetica" w:eastAsia="Times New Roman" w:hAnsi="Helvetica" w:cs="Helvetica"/>
          <w:color w:val="2D3B45"/>
          <w:sz w:val="24"/>
          <w:szCs w:val="24"/>
        </w:rPr>
        <w:t>, 2014), is a key component in determining the</w:t>
      </w:r>
    </w:p>
    <w:p w14:paraId="74F4B5C5" w14:textId="72604227" w:rsidR="000C7747" w:rsidRDefault="000C7747" w:rsidP="000C7747">
      <w:pPr>
        <w:shd w:val="clear" w:color="auto" w:fill="FFFFFF"/>
        <w:spacing w:after="0" w:line="240" w:lineRule="auto"/>
        <w:rPr>
          <w:rFonts w:ascii="Helvetica" w:eastAsia="Times New Roman" w:hAnsi="Helvetica" w:cs="Helvetica"/>
          <w:color w:val="2D3B45"/>
          <w:sz w:val="24"/>
          <w:szCs w:val="24"/>
        </w:rPr>
      </w:pPr>
      <w:r w:rsidRPr="000C7747">
        <w:rPr>
          <w:rFonts w:ascii="Helvetica" w:eastAsia="Times New Roman" w:hAnsi="Helvetica" w:cs="Helvetica"/>
          <w:color w:val="2D3B45"/>
          <w:sz w:val="24"/>
          <w:szCs w:val="24"/>
        </w:rPr>
        <w:t>staffing required for safe care."</w:t>
      </w:r>
    </w:p>
    <w:p w14:paraId="71D6BD17" w14:textId="77777777" w:rsidR="009A7B77" w:rsidRPr="000C7747" w:rsidRDefault="009A7B77" w:rsidP="000C7747">
      <w:pPr>
        <w:shd w:val="clear" w:color="auto" w:fill="FFFFFF"/>
        <w:spacing w:after="0" w:line="240" w:lineRule="auto"/>
        <w:rPr>
          <w:rFonts w:ascii="Helvetica" w:eastAsia="Times New Roman" w:hAnsi="Helvetica" w:cs="Helvetica"/>
          <w:color w:val="2D3B45"/>
          <w:sz w:val="24"/>
          <w:szCs w:val="24"/>
        </w:rPr>
      </w:pPr>
    </w:p>
    <w:p w14:paraId="6AEE4618" w14:textId="77777777" w:rsidR="000C7747" w:rsidRPr="000C7747" w:rsidRDefault="000C7747" w:rsidP="000C7747">
      <w:pPr>
        <w:shd w:val="clear" w:color="auto" w:fill="FFFFFF"/>
        <w:spacing w:after="0" w:line="240" w:lineRule="auto"/>
        <w:rPr>
          <w:rFonts w:ascii="Helvetica" w:eastAsia="Times New Roman" w:hAnsi="Helvetica" w:cs="Helvetica"/>
          <w:color w:val="2D3B45"/>
          <w:sz w:val="24"/>
          <w:szCs w:val="24"/>
        </w:rPr>
      </w:pPr>
      <w:r w:rsidRPr="000C7747">
        <w:rPr>
          <w:rFonts w:ascii="Helvetica" w:eastAsia="Times New Roman" w:hAnsi="Helvetica" w:cs="Helvetica"/>
          <w:color w:val="2D3B45"/>
          <w:sz w:val="24"/>
          <w:szCs w:val="24"/>
        </w:rPr>
        <w:t xml:space="preserve">Using the four key points of </w:t>
      </w:r>
      <w:proofErr w:type="gramStart"/>
      <w:r w:rsidRPr="000C7747">
        <w:rPr>
          <w:rFonts w:ascii="Helvetica" w:eastAsia="Times New Roman" w:hAnsi="Helvetica" w:cs="Helvetica"/>
          <w:color w:val="2D3B45"/>
          <w:sz w:val="24"/>
          <w:szCs w:val="24"/>
        </w:rPr>
        <w:t>staffing;</w:t>
      </w:r>
      <w:proofErr w:type="gramEnd"/>
      <w:r w:rsidRPr="000C7747">
        <w:rPr>
          <w:rFonts w:ascii="Helvetica" w:eastAsia="Times New Roman" w:hAnsi="Helvetica" w:cs="Helvetica"/>
          <w:color w:val="2D3B45"/>
          <w:sz w:val="24"/>
          <w:szCs w:val="24"/>
        </w:rPr>
        <w:t> </w:t>
      </w:r>
    </w:p>
    <w:p w14:paraId="0FACAC8F" w14:textId="77777777" w:rsidR="000C7747" w:rsidRPr="000C7747" w:rsidRDefault="000C7747" w:rsidP="000C7747">
      <w:pPr>
        <w:shd w:val="clear" w:color="auto" w:fill="FFFFFF"/>
        <w:spacing w:after="0" w:line="240" w:lineRule="auto"/>
        <w:rPr>
          <w:rFonts w:ascii="Helvetica" w:eastAsia="Times New Roman" w:hAnsi="Helvetica" w:cs="Helvetica"/>
          <w:color w:val="2D3B45"/>
          <w:sz w:val="24"/>
          <w:szCs w:val="24"/>
        </w:rPr>
      </w:pPr>
      <w:r w:rsidRPr="000C7747">
        <w:rPr>
          <w:rFonts w:ascii="Helvetica" w:eastAsia="Times New Roman" w:hAnsi="Helvetica" w:cs="Helvetica"/>
          <w:b/>
          <w:bCs/>
          <w:color w:val="2D3B45"/>
          <w:sz w:val="24"/>
          <w:szCs w:val="24"/>
        </w:rPr>
        <w:t>1. Patient Need</w:t>
      </w:r>
    </w:p>
    <w:p w14:paraId="6E6497BA" w14:textId="77777777" w:rsidR="000C7747" w:rsidRPr="000C7747" w:rsidRDefault="000C7747" w:rsidP="000C7747">
      <w:pPr>
        <w:shd w:val="clear" w:color="auto" w:fill="FFFFFF"/>
        <w:spacing w:after="0" w:line="240" w:lineRule="auto"/>
        <w:rPr>
          <w:rFonts w:ascii="Helvetica" w:eastAsia="Times New Roman" w:hAnsi="Helvetica" w:cs="Helvetica"/>
          <w:color w:val="2D3B45"/>
          <w:sz w:val="24"/>
          <w:szCs w:val="24"/>
        </w:rPr>
      </w:pPr>
      <w:r w:rsidRPr="000C7747">
        <w:rPr>
          <w:rFonts w:ascii="Helvetica" w:eastAsia="Times New Roman" w:hAnsi="Helvetica" w:cs="Helvetica"/>
          <w:color w:val="2D3B45"/>
          <w:sz w:val="24"/>
          <w:szCs w:val="24"/>
        </w:rPr>
        <w:t xml:space="preserve">I would assign the most experienced nurses to the most acute patients and maintain close supervision of these patients to make sure they are getting optimum care. I will make sure that the ratio of the nurses to the patient are no more than 1:3. The California study demonstrated that a 1:5 ratio of nurses to patients was effective, in this case, given the severity of the situation of the patients in the facility, </w:t>
      </w:r>
      <w:proofErr w:type="spellStart"/>
      <w:r w:rsidRPr="000C7747">
        <w:rPr>
          <w:rFonts w:ascii="Helvetica" w:eastAsia="Times New Roman" w:hAnsi="Helvetica" w:cs="Helvetica"/>
          <w:color w:val="2D3B45"/>
          <w:sz w:val="24"/>
          <w:szCs w:val="24"/>
        </w:rPr>
        <w:t>i</w:t>
      </w:r>
      <w:proofErr w:type="spellEnd"/>
      <w:r w:rsidRPr="000C7747">
        <w:rPr>
          <w:rFonts w:ascii="Helvetica" w:eastAsia="Times New Roman" w:hAnsi="Helvetica" w:cs="Helvetica"/>
          <w:color w:val="2D3B45"/>
          <w:sz w:val="24"/>
          <w:szCs w:val="24"/>
        </w:rPr>
        <w:t xml:space="preserve"> think it is best to reduce the load </w:t>
      </w:r>
      <w:proofErr w:type="gramStart"/>
      <w:r w:rsidRPr="000C7747">
        <w:rPr>
          <w:rFonts w:ascii="Helvetica" w:eastAsia="Times New Roman" w:hAnsi="Helvetica" w:cs="Helvetica"/>
          <w:color w:val="2D3B45"/>
          <w:sz w:val="24"/>
          <w:szCs w:val="24"/>
        </w:rPr>
        <w:t>in order to</w:t>
      </w:r>
      <w:proofErr w:type="gramEnd"/>
      <w:r w:rsidRPr="000C7747">
        <w:rPr>
          <w:rFonts w:ascii="Helvetica" w:eastAsia="Times New Roman" w:hAnsi="Helvetica" w:cs="Helvetica"/>
          <w:color w:val="2D3B45"/>
          <w:sz w:val="24"/>
          <w:szCs w:val="24"/>
        </w:rPr>
        <w:t xml:space="preserve"> be able to provide optimum care for my acute patients.</w:t>
      </w:r>
    </w:p>
    <w:p w14:paraId="241DBA1A" w14:textId="77777777" w:rsidR="000C7747" w:rsidRPr="000C7747" w:rsidRDefault="000C7747" w:rsidP="000C7747">
      <w:pPr>
        <w:shd w:val="clear" w:color="auto" w:fill="FFFFFF"/>
        <w:spacing w:after="0" w:line="240" w:lineRule="auto"/>
        <w:rPr>
          <w:rFonts w:ascii="Helvetica" w:eastAsia="Times New Roman" w:hAnsi="Helvetica" w:cs="Helvetica"/>
          <w:color w:val="2D3B45"/>
          <w:sz w:val="24"/>
          <w:szCs w:val="24"/>
        </w:rPr>
      </w:pPr>
      <w:r w:rsidRPr="000C7747">
        <w:rPr>
          <w:rFonts w:ascii="Helvetica" w:eastAsia="Times New Roman" w:hAnsi="Helvetica" w:cs="Helvetica"/>
          <w:b/>
          <w:bCs/>
          <w:color w:val="2D3B45"/>
          <w:sz w:val="24"/>
          <w:szCs w:val="24"/>
        </w:rPr>
        <w:t>2. Nurse Experience. </w:t>
      </w:r>
      <w:r w:rsidRPr="000C7747">
        <w:rPr>
          <w:rFonts w:ascii="inherit" w:eastAsia="Times New Roman" w:hAnsi="inherit" w:cs="Helvetica"/>
          <w:color w:val="2D3B45"/>
          <w:sz w:val="24"/>
          <w:szCs w:val="24"/>
        </w:rPr>
        <w:t xml:space="preserve">Because of the </w:t>
      </w:r>
      <w:proofErr w:type="gramStart"/>
      <w:r w:rsidRPr="000C7747">
        <w:rPr>
          <w:rFonts w:ascii="inherit" w:eastAsia="Times New Roman" w:hAnsi="inherit" w:cs="Helvetica"/>
          <w:color w:val="2D3B45"/>
          <w:sz w:val="24"/>
          <w:szCs w:val="24"/>
        </w:rPr>
        <w:t>acuity  state</w:t>
      </w:r>
      <w:proofErr w:type="gramEnd"/>
      <w:r w:rsidRPr="000C7747">
        <w:rPr>
          <w:rFonts w:ascii="inherit" w:eastAsia="Times New Roman" w:hAnsi="inherit" w:cs="Helvetica"/>
          <w:color w:val="2D3B45"/>
          <w:sz w:val="24"/>
          <w:szCs w:val="24"/>
        </w:rPr>
        <w:t xml:space="preserve"> of the patients, </w:t>
      </w:r>
      <w:proofErr w:type="spellStart"/>
      <w:r w:rsidRPr="000C7747">
        <w:rPr>
          <w:rFonts w:ascii="inherit" w:eastAsia="Times New Roman" w:hAnsi="inherit" w:cs="Helvetica"/>
          <w:color w:val="2D3B45"/>
          <w:sz w:val="24"/>
          <w:szCs w:val="24"/>
        </w:rPr>
        <w:t>i</w:t>
      </w:r>
      <w:proofErr w:type="spellEnd"/>
      <w:r w:rsidRPr="000C7747">
        <w:rPr>
          <w:rFonts w:ascii="inherit" w:eastAsia="Times New Roman" w:hAnsi="inherit" w:cs="Helvetica"/>
          <w:color w:val="2D3B45"/>
          <w:sz w:val="24"/>
          <w:szCs w:val="24"/>
        </w:rPr>
        <w:t xml:space="preserve"> would make sure that the most experienced nurses are assigned to the most acute patient, at the same time, </w:t>
      </w:r>
      <w:proofErr w:type="spellStart"/>
      <w:r w:rsidRPr="000C7747">
        <w:rPr>
          <w:rFonts w:ascii="inherit" w:eastAsia="Times New Roman" w:hAnsi="inherit" w:cs="Helvetica"/>
          <w:color w:val="2D3B45"/>
          <w:sz w:val="24"/>
          <w:szCs w:val="24"/>
        </w:rPr>
        <w:t>i</w:t>
      </w:r>
      <w:proofErr w:type="spellEnd"/>
      <w:r w:rsidRPr="000C7747">
        <w:rPr>
          <w:rFonts w:ascii="inherit" w:eastAsia="Times New Roman" w:hAnsi="inherit" w:cs="Helvetica"/>
          <w:color w:val="2D3B45"/>
          <w:sz w:val="24"/>
          <w:szCs w:val="24"/>
        </w:rPr>
        <w:t xml:space="preserve"> will also assign the less experienced nurses to work in a group with the experienced nurses in other to gain valuable knowledge and experience and use the opportunity to learn how to manage and care for critically ill patients.</w:t>
      </w:r>
    </w:p>
    <w:p w14:paraId="237930EB" w14:textId="77777777" w:rsidR="000C7747" w:rsidRPr="000C7747" w:rsidRDefault="000C7747" w:rsidP="000C7747">
      <w:pPr>
        <w:shd w:val="clear" w:color="auto" w:fill="FFFFFF"/>
        <w:spacing w:after="0" w:line="240" w:lineRule="auto"/>
        <w:rPr>
          <w:rFonts w:ascii="Helvetica" w:eastAsia="Times New Roman" w:hAnsi="Helvetica" w:cs="Helvetica"/>
          <w:color w:val="2D3B45"/>
          <w:sz w:val="24"/>
          <w:szCs w:val="24"/>
        </w:rPr>
      </w:pPr>
      <w:r w:rsidRPr="000C7747">
        <w:rPr>
          <w:rFonts w:ascii="Helvetica" w:eastAsia="Times New Roman" w:hAnsi="Helvetica" w:cs="Helvetica"/>
          <w:b/>
          <w:bCs/>
          <w:color w:val="2D3B45"/>
          <w:sz w:val="24"/>
          <w:szCs w:val="24"/>
        </w:rPr>
        <w:t>3. Practice Environment: Ranging from supervisory support to continuing education.</w:t>
      </w:r>
    </w:p>
    <w:p w14:paraId="7B56670F" w14:textId="77777777" w:rsidR="000C7747" w:rsidRPr="000C7747" w:rsidRDefault="000C7747" w:rsidP="000C7747">
      <w:pPr>
        <w:shd w:val="clear" w:color="auto" w:fill="FFFFFF"/>
        <w:spacing w:after="0" w:line="240" w:lineRule="auto"/>
        <w:rPr>
          <w:rFonts w:ascii="Helvetica" w:eastAsia="Times New Roman" w:hAnsi="Helvetica" w:cs="Helvetica"/>
          <w:color w:val="2D3B45"/>
          <w:sz w:val="24"/>
          <w:szCs w:val="24"/>
        </w:rPr>
      </w:pPr>
      <w:r w:rsidRPr="000C7747">
        <w:rPr>
          <w:rFonts w:ascii="Helvetica" w:eastAsia="Times New Roman" w:hAnsi="Helvetica" w:cs="Helvetica"/>
          <w:color w:val="2D3B45"/>
          <w:sz w:val="24"/>
          <w:szCs w:val="24"/>
        </w:rPr>
        <w:t xml:space="preserve">This point </w:t>
      </w:r>
      <w:proofErr w:type="gramStart"/>
      <w:r w:rsidRPr="000C7747">
        <w:rPr>
          <w:rFonts w:ascii="Helvetica" w:eastAsia="Times New Roman" w:hAnsi="Helvetica" w:cs="Helvetica"/>
          <w:color w:val="2D3B45"/>
          <w:sz w:val="24"/>
          <w:szCs w:val="24"/>
        </w:rPr>
        <w:t>actually works</w:t>
      </w:r>
      <w:proofErr w:type="gramEnd"/>
      <w:r w:rsidRPr="000C7747">
        <w:rPr>
          <w:rFonts w:ascii="Helvetica" w:eastAsia="Times New Roman" w:hAnsi="Helvetica" w:cs="Helvetica"/>
          <w:color w:val="2D3B45"/>
          <w:sz w:val="24"/>
          <w:szCs w:val="24"/>
        </w:rPr>
        <w:t xml:space="preserve"> well with point number two above. By pairing the more experienced and more educated nurses with the others with less experience and education. This will not only be a teaching </w:t>
      </w:r>
      <w:proofErr w:type="gramStart"/>
      <w:r w:rsidRPr="000C7747">
        <w:rPr>
          <w:rFonts w:ascii="Helvetica" w:eastAsia="Times New Roman" w:hAnsi="Helvetica" w:cs="Helvetica"/>
          <w:color w:val="2D3B45"/>
          <w:sz w:val="24"/>
          <w:szCs w:val="24"/>
        </w:rPr>
        <w:t>platform, but</w:t>
      </w:r>
      <w:proofErr w:type="gramEnd"/>
      <w:r w:rsidRPr="000C7747">
        <w:rPr>
          <w:rFonts w:ascii="Helvetica" w:eastAsia="Times New Roman" w:hAnsi="Helvetica" w:cs="Helvetica"/>
          <w:color w:val="2D3B45"/>
          <w:sz w:val="24"/>
          <w:szCs w:val="24"/>
        </w:rPr>
        <w:t xml:space="preserve"> could also serve as motivation for the other nurses to further their education at the same time they are gaining valuable experience from the better educated nurses. </w:t>
      </w:r>
    </w:p>
    <w:p w14:paraId="3CBC936D" w14:textId="77777777" w:rsidR="000C7747" w:rsidRPr="000C7747" w:rsidRDefault="000C7747" w:rsidP="000C7747">
      <w:pPr>
        <w:shd w:val="clear" w:color="auto" w:fill="FFFFFF"/>
        <w:spacing w:after="0" w:line="240" w:lineRule="auto"/>
        <w:rPr>
          <w:rFonts w:ascii="Helvetica" w:eastAsia="Times New Roman" w:hAnsi="Helvetica" w:cs="Helvetica"/>
          <w:color w:val="2D3B45"/>
          <w:sz w:val="24"/>
          <w:szCs w:val="24"/>
        </w:rPr>
      </w:pPr>
      <w:r w:rsidRPr="000C7747">
        <w:rPr>
          <w:rFonts w:ascii="Helvetica" w:eastAsia="Times New Roman" w:hAnsi="Helvetica" w:cs="Helvetica"/>
          <w:b/>
          <w:bCs/>
          <w:color w:val="2D3B45"/>
          <w:sz w:val="24"/>
          <w:szCs w:val="24"/>
        </w:rPr>
        <w:t>4. Staffing Guidelines.</w:t>
      </w:r>
      <w:r w:rsidRPr="000C7747">
        <w:rPr>
          <w:rFonts w:ascii="Helvetica" w:eastAsia="Times New Roman" w:hAnsi="Helvetica" w:cs="Helvetica"/>
          <w:color w:val="2D3B45"/>
          <w:sz w:val="24"/>
          <w:szCs w:val="24"/>
        </w:rPr>
        <w:t> Staffing guidelines are helpful in a general sense, but they cannot be solely relied upon to make staffing decisions, especially for acutely ill patients that require specialize treatment and optimum care. </w:t>
      </w:r>
    </w:p>
    <w:p w14:paraId="29708282" w14:textId="77777777" w:rsidR="000C7747" w:rsidRPr="000C7747" w:rsidRDefault="000C7747" w:rsidP="000C7747">
      <w:pPr>
        <w:shd w:val="clear" w:color="auto" w:fill="FFFFFF"/>
        <w:spacing w:after="0" w:line="240" w:lineRule="auto"/>
        <w:rPr>
          <w:rFonts w:ascii="Helvetica" w:eastAsia="Times New Roman" w:hAnsi="Helvetica" w:cs="Helvetica"/>
          <w:color w:val="2D3B45"/>
          <w:sz w:val="24"/>
          <w:szCs w:val="24"/>
        </w:rPr>
      </w:pPr>
      <w:r w:rsidRPr="000C7747">
        <w:rPr>
          <w:rFonts w:ascii="Helvetica" w:eastAsia="Times New Roman" w:hAnsi="Helvetica" w:cs="Helvetica"/>
          <w:color w:val="2D3B45"/>
          <w:sz w:val="24"/>
          <w:szCs w:val="24"/>
        </w:rPr>
        <w:t>References:</w:t>
      </w:r>
    </w:p>
    <w:p w14:paraId="5C4B7AC2" w14:textId="5620FCFC" w:rsidR="000C7747" w:rsidRDefault="000C7747" w:rsidP="000C7747">
      <w:pPr>
        <w:shd w:val="clear" w:color="auto" w:fill="FFFFFF"/>
        <w:spacing w:after="0" w:line="240" w:lineRule="auto"/>
        <w:rPr>
          <w:rFonts w:ascii="Helvetica" w:eastAsia="Times New Roman" w:hAnsi="Helvetica" w:cs="Helvetica"/>
          <w:color w:val="2D3B45"/>
          <w:sz w:val="24"/>
          <w:szCs w:val="24"/>
        </w:rPr>
      </w:pPr>
      <w:r w:rsidRPr="000C7747">
        <w:rPr>
          <w:rFonts w:ascii="Helvetica" w:eastAsia="Times New Roman" w:hAnsi="Helvetica" w:cs="Helvetica"/>
          <w:color w:val="2D3B45"/>
          <w:sz w:val="24"/>
          <w:szCs w:val="24"/>
        </w:rPr>
        <w:t>Yoder-wise, P.S. (2019) </w:t>
      </w:r>
      <w:r w:rsidRPr="000C7747">
        <w:rPr>
          <w:rFonts w:ascii="Helvetica" w:eastAsia="Times New Roman" w:hAnsi="Helvetica" w:cs="Helvetica"/>
          <w:i/>
          <w:iCs/>
          <w:color w:val="2D3B45"/>
          <w:sz w:val="24"/>
          <w:szCs w:val="24"/>
        </w:rPr>
        <w:t>Leading and Managing in Nursing</w:t>
      </w:r>
      <w:r w:rsidRPr="000C7747">
        <w:rPr>
          <w:rFonts w:ascii="Helvetica" w:eastAsia="Times New Roman" w:hAnsi="Helvetica" w:cs="Helvetica"/>
          <w:color w:val="2D3B45"/>
          <w:sz w:val="24"/>
          <w:szCs w:val="24"/>
        </w:rPr>
        <w:t> (7</w:t>
      </w:r>
      <w:r w:rsidRPr="000C7747">
        <w:rPr>
          <w:rFonts w:ascii="Helvetica" w:eastAsia="Times New Roman" w:hAnsi="Helvetica" w:cs="Helvetica"/>
          <w:color w:val="2D3B45"/>
          <w:sz w:val="18"/>
          <w:szCs w:val="18"/>
          <w:vertAlign w:val="superscript"/>
        </w:rPr>
        <w:t>th </w:t>
      </w:r>
      <w:r w:rsidRPr="000C7747">
        <w:rPr>
          <w:rFonts w:ascii="Helvetica" w:eastAsia="Times New Roman" w:hAnsi="Helvetica" w:cs="Helvetica"/>
          <w:color w:val="2D3B45"/>
          <w:sz w:val="24"/>
          <w:szCs w:val="24"/>
        </w:rPr>
        <w:t>ed.) Elsevier Inc.</w:t>
      </w:r>
    </w:p>
    <w:p w14:paraId="4A964376" w14:textId="01A6DFA3" w:rsidR="009A7B77" w:rsidRDefault="009A7B77" w:rsidP="000C7747">
      <w:pPr>
        <w:shd w:val="clear" w:color="auto" w:fill="FFFFFF"/>
        <w:spacing w:after="0" w:line="240" w:lineRule="auto"/>
        <w:rPr>
          <w:rFonts w:ascii="Helvetica" w:eastAsia="Times New Roman" w:hAnsi="Helvetica" w:cs="Helvetica"/>
          <w:color w:val="2D3B45"/>
          <w:sz w:val="24"/>
          <w:szCs w:val="24"/>
        </w:rPr>
      </w:pPr>
    </w:p>
    <w:p w14:paraId="79DE148D" w14:textId="050814DE" w:rsidR="009A7B77" w:rsidRDefault="009A7B77" w:rsidP="000C7747">
      <w:pPr>
        <w:shd w:val="clear" w:color="auto" w:fill="FFFFFF"/>
        <w:spacing w:after="0" w:line="240" w:lineRule="auto"/>
        <w:rPr>
          <w:rFonts w:ascii="Helvetica" w:eastAsia="Times New Roman" w:hAnsi="Helvetica" w:cs="Helvetica"/>
          <w:color w:val="2D3B45"/>
          <w:sz w:val="24"/>
          <w:szCs w:val="24"/>
        </w:rPr>
      </w:pPr>
      <w:r>
        <w:rPr>
          <w:rFonts w:ascii="Helvetica" w:eastAsia="Times New Roman" w:hAnsi="Helvetica" w:cs="Helvetica"/>
          <w:color w:val="2D3B45"/>
          <w:sz w:val="24"/>
          <w:szCs w:val="24"/>
          <w:highlight w:val="yellow"/>
        </w:rPr>
        <w:t xml:space="preserve">3. </w:t>
      </w:r>
      <w:r w:rsidRPr="009A7B77">
        <w:rPr>
          <w:rFonts w:ascii="Helvetica" w:eastAsia="Times New Roman" w:hAnsi="Helvetica" w:cs="Helvetica"/>
          <w:color w:val="2D3B45"/>
          <w:sz w:val="24"/>
          <w:szCs w:val="24"/>
          <w:highlight w:val="yellow"/>
        </w:rPr>
        <w:t>On Effective team works my leadership style is Servant Leader.</w:t>
      </w:r>
      <w:r>
        <w:rPr>
          <w:rFonts w:ascii="Helvetica" w:eastAsia="Times New Roman" w:hAnsi="Helvetica" w:cs="Helvetica"/>
          <w:color w:val="2D3B45"/>
          <w:sz w:val="24"/>
          <w:szCs w:val="24"/>
        </w:rPr>
        <w:t xml:space="preserve"> </w:t>
      </w:r>
      <w:r w:rsidRPr="009A7B77">
        <w:rPr>
          <w:rFonts w:ascii="Helvetica" w:eastAsia="Times New Roman" w:hAnsi="Helvetica" w:cs="Helvetica"/>
          <w:color w:val="2D3B45"/>
          <w:sz w:val="24"/>
          <w:szCs w:val="24"/>
          <w:highlight w:val="yellow"/>
        </w:rPr>
        <w:t>This is my discussion below.</w:t>
      </w:r>
    </w:p>
    <w:p w14:paraId="4F8AEDE9" w14:textId="1FD5DB17" w:rsidR="009A7B77" w:rsidRDefault="009A7B77" w:rsidP="000C7747">
      <w:pPr>
        <w:shd w:val="clear" w:color="auto" w:fill="FFFFFF"/>
        <w:spacing w:after="0" w:line="240" w:lineRule="auto"/>
        <w:rPr>
          <w:rFonts w:ascii="Helvetica" w:eastAsia="Times New Roman" w:hAnsi="Helvetica" w:cs="Helvetica"/>
          <w:color w:val="2D3B45"/>
          <w:sz w:val="24"/>
          <w:szCs w:val="24"/>
        </w:rPr>
      </w:pPr>
    </w:p>
    <w:p w14:paraId="512C80C0" w14:textId="77777777" w:rsidR="009A7B77" w:rsidRDefault="009A7B77" w:rsidP="009A7B77">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xml:space="preserve">As a servant leader, I would use my traits to create an effective team on a med surge unit. I would use persuasion, listening and commitment to growth to bring the med surge unit together to ensure individuals work with each other effectively. Listening will give me the opportunity needed to give people their full attention, avoid interruptions and taking notice of the body language. This will create an effective impact that will improve my communication and listening skills to the team. I would also use self-awareness to improve on the strengths and weaknesses of the team members by encouraging individuals to provide their feedback among each other. One of the most effective skills that I would use is managing emotions, </w:t>
      </w:r>
      <w:proofErr w:type="gramStart"/>
      <w:r>
        <w:rPr>
          <w:rFonts w:ascii="Helvetica" w:hAnsi="Helvetica" w:cs="Helvetica"/>
          <w:color w:val="2D3B45"/>
        </w:rPr>
        <w:t>actions</w:t>
      </w:r>
      <w:proofErr w:type="gramEnd"/>
      <w:r>
        <w:rPr>
          <w:rFonts w:ascii="Helvetica" w:hAnsi="Helvetica" w:cs="Helvetica"/>
          <w:color w:val="2D3B45"/>
        </w:rPr>
        <w:t xml:space="preserve"> and behaviors of the team members. </w:t>
      </w:r>
      <w:r>
        <w:rPr>
          <w:rFonts w:ascii="Helvetica" w:hAnsi="Helvetica" w:cs="Helvetica"/>
          <w:color w:val="2D3B45"/>
        </w:rPr>
        <w:lastRenderedPageBreak/>
        <w:t>This would give me an effective strategy that would provide me with the energy needed to build the team relationships among each other.</w:t>
      </w:r>
    </w:p>
    <w:p w14:paraId="335426B5" w14:textId="77777777" w:rsidR="009A7B77" w:rsidRDefault="009A7B77" w:rsidP="009A7B77">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xml:space="preserve">             To create an effective team on the med surge unit, strong </w:t>
      </w:r>
      <w:proofErr w:type="gramStart"/>
      <w:r>
        <w:rPr>
          <w:rFonts w:ascii="Helvetica" w:hAnsi="Helvetica" w:cs="Helvetica"/>
          <w:color w:val="2D3B45"/>
        </w:rPr>
        <w:t>decision making</w:t>
      </w:r>
      <w:proofErr w:type="gramEnd"/>
      <w:r>
        <w:rPr>
          <w:rFonts w:ascii="Helvetica" w:hAnsi="Helvetica" w:cs="Helvetica"/>
          <w:color w:val="2D3B45"/>
        </w:rPr>
        <w:t xml:space="preserve"> skills are an essential trait. It is well known that servant leadership is all about emphasis on other people’s needs. Any good leader who wants to assemble a team unit to work together must always have the essential knowledge and experience required to make a conscious choice with each other. This is critical for feedback and </w:t>
      </w:r>
      <w:proofErr w:type="gramStart"/>
      <w:r>
        <w:rPr>
          <w:rFonts w:ascii="Helvetica" w:hAnsi="Helvetica" w:cs="Helvetica"/>
          <w:color w:val="2D3B45"/>
        </w:rPr>
        <w:t>decision making</w:t>
      </w:r>
      <w:proofErr w:type="gramEnd"/>
      <w:r>
        <w:rPr>
          <w:rFonts w:ascii="Helvetica" w:hAnsi="Helvetica" w:cs="Helvetica"/>
          <w:color w:val="2D3B45"/>
        </w:rPr>
        <w:t xml:space="preserve"> process. A strong team player always ensures that employees have worked together to achieve their </w:t>
      </w:r>
      <w:proofErr w:type="gramStart"/>
      <w:r>
        <w:rPr>
          <w:rFonts w:ascii="Helvetica" w:hAnsi="Helvetica" w:cs="Helvetica"/>
          <w:color w:val="2D3B45"/>
        </w:rPr>
        <w:t>laid out</w:t>
      </w:r>
      <w:proofErr w:type="gramEnd"/>
      <w:r>
        <w:rPr>
          <w:rFonts w:ascii="Helvetica" w:hAnsi="Helvetica" w:cs="Helvetica"/>
          <w:color w:val="2D3B45"/>
        </w:rPr>
        <w:t xml:space="preserve"> plans and objectives. A sense of emotional intelligence is also required as part of business leadership to ensure that the team works together to accomplish their </w:t>
      </w:r>
      <w:proofErr w:type="gramStart"/>
      <w:r>
        <w:rPr>
          <w:rFonts w:ascii="Helvetica" w:hAnsi="Helvetica" w:cs="Helvetica"/>
          <w:color w:val="2D3B45"/>
        </w:rPr>
        <w:t>laid out</w:t>
      </w:r>
      <w:proofErr w:type="gramEnd"/>
      <w:r>
        <w:rPr>
          <w:rFonts w:ascii="Helvetica" w:hAnsi="Helvetica" w:cs="Helvetica"/>
          <w:color w:val="2D3B45"/>
        </w:rPr>
        <w:t xml:space="preserve"> plans and objectives. This is the most essence of being part of a team that engages with each other in an effective way.</w:t>
      </w:r>
    </w:p>
    <w:p w14:paraId="3E5DC93E" w14:textId="77777777" w:rsidR="009A7B77" w:rsidRDefault="009A7B77" w:rsidP="009A7B77">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xml:space="preserve">            Some of the teambuilding exercise that I will use include self-awareness. This is a trait that is essential to servant leadership that brings leadership together to achieve a common objective while at the same time managing behaviors and emotions of a team. These traits ensure that a team has accomplished its objectives while at the same time establishing the openness and trust that improve team engagement among members. Foresight is also an essential trait that ensures that team players have dealt with past experiences that inform their future. For a leader to accomplish their objectives, they </w:t>
      </w:r>
      <w:proofErr w:type="gramStart"/>
      <w:r>
        <w:rPr>
          <w:rFonts w:ascii="Helvetica" w:hAnsi="Helvetica" w:cs="Helvetica"/>
          <w:color w:val="2D3B45"/>
        </w:rPr>
        <w:t>have to</w:t>
      </w:r>
      <w:proofErr w:type="gramEnd"/>
      <w:r>
        <w:rPr>
          <w:rFonts w:ascii="Helvetica" w:hAnsi="Helvetica" w:cs="Helvetica"/>
          <w:color w:val="2D3B45"/>
        </w:rPr>
        <w:t xml:space="preserve"> think about future consequences and outcomes to be accomplished. This means that potential actions that make the team </w:t>
      </w:r>
      <w:proofErr w:type="gramStart"/>
      <w:r>
        <w:rPr>
          <w:rFonts w:ascii="Helvetica" w:hAnsi="Helvetica" w:cs="Helvetica"/>
          <w:color w:val="2D3B45"/>
        </w:rPr>
        <w:t>have to</w:t>
      </w:r>
      <w:proofErr w:type="gramEnd"/>
      <w:r>
        <w:rPr>
          <w:rFonts w:ascii="Helvetica" w:hAnsi="Helvetica" w:cs="Helvetica"/>
          <w:color w:val="2D3B45"/>
        </w:rPr>
        <w:t xml:space="preserve"> be accomplished in an effective way. It is also advisable for a servant leader to be committed to others so as to bring them together in a common unit that would achieve the </w:t>
      </w:r>
      <w:proofErr w:type="gramStart"/>
      <w:r>
        <w:rPr>
          <w:rFonts w:ascii="Helvetica" w:hAnsi="Helvetica" w:cs="Helvetica"/>
          <w:color w:val="2D3B45"/>
        </w:rPr>
        <w:t>laid out</w:t>
      </w:r>
      <w:proofErr w:type="gramEnd"/>
      <w:r>
        <w:rPr>
          <w:rFonts w:ascii="Helvetica" w:hAnsi="Helvetica" w:cs="Helvetica"/>
          <w:color w:val="2D3B45"/>
        </w:rPr>
        <w:t xml:space="preserve"> plans and objectives. Servant leaders must always improve their member abilities while at the same time ensuring that team skills have been accomplished as per expectations.</w:t>
      </w:r>
    </w:p>
    <w:p w14:paraId="2EFE210C" w14:textId="77777777" w:rsidR="009A7B77" w:rsidRDefault="009A7B77" w:rsidP="009A7B77">
      <w:pPr>
        <w:pStyle w:val="NormalWeb"/>
        <w:shd w:val="clear" w:color="auto" w:fill="FFFFFF"/>
        <w:spacing w:before="180" w:beforeAutospacing="0" w:after="0" w:afterAutospacing="0"/>
        <w:rPr>
          <w:rFonts w:ascii="Helvetica" w:hAnsi="Helvetica" w:cs="Helvetica"/>
          <w:color w:val="2D3B45"/>
        </w:rPr>
      </w:pPr>
      <w:r>
        <w:rPr>
          <w:rFonts w:ascii="Helvetica" w:hAnsi="Helvetica" w:cs="Helvetica"/>
          <w:color w:val="2D3B45"/>
        </w:rPr>
        <w:t xml:space="preserve">            To sum it up, I believe that an effective team on a med surge unit requires a servant leader to accomplish its objectives. To improve team building exercise, there is a need to ensure that community building in which a common objective and purpose has been established to ensure that the goal has been achieved. An effective team should always create a sense of community for individuals to attain their </w:t>
      </w:r>
      <w:proofErr w:type="gramStart"/>
      <w:r>
        <w:rPr>
          <w:rFonts w:ascii="Helvetica" w:hAnsi="Helvetica" w:cs="Helvetica"/>
          <w:color w:val="2D3B45"/>
        </w:rPr>
        <w:t>laid out</w:t>
      </w:r>
      <w:proofErr w:type="gramEnd"/>
      <w:r>
        <w:rPr>
          <w:rFonts w:ascii="Helvetica" w:hAnsi="Helvetica" w:cs="Helvetica"/>
          <w:color w:val="2D3B45"/>
        </w:rPr>
        <w:t xml:space="preserve"> objectives. This improves the accomplishment that a servant leader must achieve for its team.</w:t>
      </w:r>
    </w:p>
    <w:p w14:paraId="6A42B3DB" w14:textId="7E0D6888" w:rsidR="009A7B77" w:rsidRPr="000C7747" w:rsidRDefault="009A7B77" w:rsidP="000C7747">
      <w:pPr>
        <w:shd w:val="clear" w:color="auto" w:fill="FFFFFF"/>
        <w:spacing w:after="0" w:line="240" w:lineRule="auto"/>
        <w:rPr>
          <w:rFonts w:ascii="Helvetica" w:eastAsia="Times New Roman" w:hAnsi="Helvetica" w:cs="Helvetica"/>
          <w:color w:val="2D3B45"/>
          <w:sz w:val="24"/>
          <w:szCs w:val="24"/>
        </w:rPr>
      </w:pPr>
    </w:p>
    <w:p w14:paraId="2E542223" w14:textId="77777777" w:rsidR="000C7747" w:rsidRDefault="000C7747" w:rsidP="004E6B94"/>
    <w:sectPr w:rsidR="000C77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42221" w14:textId="77777777" w:rsidR="00680A98" w:rsidRDefault="00680A98" w:rsidP="000C7747">
      <w:pPr>
        <w:spacing w:after="0" w:line="240" w:lineRule="auto"/>
      </w:pPr>
      <w:r>
        <w:separator/>
      </w:r>
    </w:p>
  </w:endnote>
  <w:endnote w:type="continuationSeparator" w:id="0">
    <w:p w14:paraId="33BC8200" w14:textId="77777777" w:rsidR="00680A98" w:rsidRDefault="00680A98" w:rsidP="000C7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9D25E" w14:textId="77777777" w:rsidR="00680A98" w:rsidRDefault="00680A98" w:rsidP="000C7747">
      <w:pPr>
        <w:spacing w:after="0" w:line="240" w:lineRule="auto"/>
      </w:pPr>
      <w:r>
        <w:separator/>
      </w:r>
    </w:p>
  </w:footnote>
  <w:footnote w:type="continuationSeparator" w:id="0">
    <w:p w14:paraId="1DE6800C" w14:textId="77777777" w:rsidR="00680A98" w:rsidRDefault="00680A98" w:rsidP="000C77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12BBB"/>
    <w:multiLevelType w:val="hybridMultilevel"/>
    <w:tmpl w:val="B3228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85535E"/>
    <w:multiLevelType w:val="hybridMultilevel"/>
    <w:tmpl w:val="DFD22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42330E"/>
    <w:multiLevelType w:val="multilevel"/>
    <w:tmpl w:val="D0004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B6474F5"/>
    <w:multiLevelType w:val="hybridMultilevel"/>
    <w:tmpl w:val="B486F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366"/>
    <w:rsid w:val="000C7747"/>
    <w:rsid w:val="000D3F50"/>
    <w:rsid w:val="002E4264"/>
    <w:rsid w:val="0030183D"/>
    <w:rsid w:val="00447F36"/>
    <w:rsid w:val="004E6B94"/>
    <w:rsid w:val="005028C3"/>
    <w:rsid w:val="00516AB0"/>
    <w:rsid w:val="00533A9B"/>
    <w:rsid w:val="00546DDA"/>
    <w:rsid w:val="00603366"/>
    <w:rsid w:val="00680A98"/>
    <w:rsid w:val="0078363D"/>
    <w:rsid w:val="007D767D"/>
    <w:rsid w:val="008B5083"/>
    <w:rsid w:val="009A7B77"/>
    <w:rsid w:val="00AA2930"/>
    <w:rsid w:val="00AE0F04"/>
    <w:rsid w:val="00BF2B69"/>
    <w:rsid w:val="00FC47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BA023"/>
  <w15:docId w15:val="{782A8D7F-A54D-4926-B2DD-E11AC1C62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03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6AB0"/>
    <w:pPr>
      <w:ind w:left="720"/>
      <w:contextualSpacing/>
    </w:pPr>
  </w:style>
  <w:style w:type="character" w:styleId="Strong">
    <w:name w:val="Strong"/>
    <w:basedOn w:val="DefaultParagraphFont"/>
    <w:uiPriority w:val="22"/>
    <w:qFormat/>
    <w:rsid w:val="008B5083"/>
    <w:rPr>
      <w:b/>
      <w:bCs/>
    </w:rPr>
  </w:style>
  <w:style w:type="paragraph" w:customStyle="1" w:styleId="trt0xe">
    <w:name w:val="trt0xe"/>
    <w:basedOn w:val="Normal"/>
    <w:rsid w:val="008B508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C774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C774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94574">
      <w:bodyDiv w:val="1"/>
      <w:marLeft w:val="0"/>
      <w:marRight w:val="0"/>
      <w:marTop w:val="0"/>
      <w:marBottom w:val="0"/>
      <w:divBdr>
        <w:top w:val="none" w:sz="0" w:space="0" w:color="auto"/>
        <w:left w:val="none" w:sz="0" w:space="0" w:color="auto"/>
        <w:bottom w:val="none" w:sz="0" w:space="0" w:color="auto"/>
        <w:right w:val="none" w:sz="0" w:space="0" w:color="auto"/>
      </w:divBdr>
    </w:div>
    <w:div w:id="176233510">
      <w:bodyDiv w:val="1"/>
      <w:marLeft w:val="0"/>
      <w:marRight w:val="0"/>
      <w:marTop w:val="0"/>
      <w:marBottom w:val="0"/>
      <w:divBdr>
        <w:top w:val="none" w:sz="0" w:space="0" w:color="auto"/>
        <w:left w:val="none" w:sz="0" w:space="0" w:color="auto"/>
        <w:bottom w:val="none" w:sz="0" w:space="0" w:color="auto"/>
        <w:right w:val="none" w:sz="0" w:space="0" w:color="auto"/>
      </w:divBdr>
    </w:div>
    <w:div w:id="1211772416">
      <w:bodyDiv w:val="1"/>
      <w:marLeft w:val="0"/>
      <w:marRight w:val="0"/>
      <w:marTop w:val="0"/>
      <w:marBottom w:val="0"/>
      <w:divBdr>
        <w:top w:val="none" w:sz="0" w:space="0" w:color="auto"/>
        <w:left w:val="none" w:sz="0" w:space="0" w:color="auto"/>
        <w:bottom w:val="none" w:sz="0" w:space="0" w:color="auto"/>
        <w:right w:val="none" w:sz="0" w:space="0" w:color="auto"/>
      </w:divBdr>
      <w:divsChild>
        <w:div w:id="1897009187">
          <w:marLeft w:val="0"/>
          <w:marRight w:val="0"/>
          <w:marTop w:val="0"/>
          <w:marBottom w:val="0"/>
          <w:divBdr>
            <w:top w:val="none" w:sz="0" w:space="0" w:color="auto"/>
            <w:left w:val="none" w:sz="0" w:space="0" w:color="auto"/>
            <w:bottom w:val="none" w:sz="0" w:space="0" w:color="auto"/>
            <w:right w:val="none" w:sz="0" w:space="0" w:color="auto"/>
          </w:divBdr>
          <w:divsChild>
            <w:div w:id="834105225">
              <w:marLeft w:val="0"/>
              <w:marRight w:val="0"/>
              <w:marTop w:val="0"/>
              <w:marBottom w:val="0"/>
              <w:divBdr>
                <w:top w:val="none" w:sz="0" w:space="0" w:color="auto"/>
                <w:left w:val="none" w:sz="0" w:space="0" w:color="auto"/>
                <w:bottom w:val="none" w:sz="0" w:space="0" w:color="auto"/>
                <w:right w:val="none" w:sz="0" w:space="0" w:color="auto"/>
              </w:divBdr>
              <w:divsChild>
                <w:div w:id="198324816">
                  <w:marLeft w:val="0"/>
                  <w:marRight w:val="0"/>
                  <w:marTop w:val="0"/>
                  <w:marBottom w:val="0"/>
                  <w:divBdr>
                    <w:top w:val="none" w:sz="0" w:space="0" w:color="auto"/>
                    <w:left w:val="none" w:sz="0" w:space="0" w:color="auto"/>
                    <w:bottom w:val="none" w:sz="0" w:space="0" w:color="auto"/>
                    <w:right w:val="none" w:sz="0" w:space="0" w:color="auto"/>
                  </w:divBdr>
                  <w:divsChild>
                    <w:div w:id="176164846">
                      <w:marLeft w:val="0"/>
                      <w:marRight w:val="0"/>
                      <w:marTop w:val="0"/>
                      <w:marBottom w:val="0"/>
                      <w:divBdr>
                        <w:top w:val="none" w:sz="0" w:space="0" w:color="auto"/>
                        <w:left w:val="none" w:sz="0" w:space="0" w:color="auto"/>
                        <w:bottom w:val="none" w:sz="0" w:space="0" w:color="auto"/>
                        <w:right w:val="none" w:sz="0" w:space="0" w:color="auto"/>
                      </w:divBdr>
                    </w:div>
                    <w:div w:id="430321488">
                      <w:marLeft w:val="0"/>
                      <w:marRight w:val="0"/>
                      <w:marTop w:val="0"/>
                      <w:marBottom w:val="0"/>
                      <w:divBdr>
                        <w:top w:val="none" w:sz="0" w:space="0" w:color="auto"/>
                        <w:left w:val="none" w:sz="0" w:space="0" w:color="auto"/>
                        <w:bottom w:val="none" w:sz="0" w:space="0" w:color="auto"/>
                        <w:right w:val="none" w:sz="0" w:space="0" w:color="auto"/>
                      </w:divBdr>
                    </w:div>
                    <w:div w:id="680860711">
                      <w:marLeft w:val="0"/>
                      <w:marRight w:val="0"/>
                      <w:marTop w:val="0"/>
                      <w:marBottom w:val="0"/>
                      <w:divBdr>
                        <w:top w:val="none" w:sz="0" w:space="0" w:color="auto"/>
                        <w:left w:val="none" w:sz="0" w:space="0" w:color="auto"/>
                        <w:bottom w:val="none" w:sz="0" w:space="0" w:color="auto"/>
                        <w:right w:val="none" w:sz="0" w:space="0" w:color="auto"/>
                      </w:divBdr>
                    </w:div>
                    <w:div w:id="375356054">
                      <w:marLeft w:val="0"/>
                      <w:marRight w:val="0"/>
                      <w:marTop w:val="0"/>
                      <w:marBottom w:val="0"/>
                      <w:divBdr>
                        <w:top w:val="none" w:sz="0" w:space="0" w:color="auto"/>
                        <w:left w:val="none" w:sz="0" w:space="0" w:color="auto"/>
                        <w:bottom w:val="none" w:sz="0" w:space="0" w:color="auto"/>
                        <w:right w:val="none" w:sz="0" w:space="0" w:color="auto"/>
                      </w:divBdr>
                    </w:div>
                    <w:div w:id="2027705644">
                      <w:marLeft w:val="0"/>
                      <w:marRight w:val="0"/>
                      <w:marTop w:val="0"/>
                      <w:marBottom w:val="0"/>
                      <w:divBdr>
                        <w:top w:val="none" w:sz="0" w:space="0" w:color="auto"/>
                        <w:left w:val="none" w:sz="0" w:space="0" w:color="auto"/>
                        <w:bottom w:val="none" w:sz="0" w:space="0" w:color="auto"/>
                        <w:right w:val="none" w:sz="0" w:space="0" w:color="auto"/>
                      </w:divBdr>
                    </w:div>
                    <w:div w:id="498345744">
                      <w:marLeft w:val="0"/>
                      <w:marRight w:val="0"/>
                      <w:marTop w:val="0"/>
                      <w:marBottom w:val="0"/>
                      <w:divBdr>
                        <w:top w:val="none" w:sz="0" w:space="0" w:color="auto"/>
                        <w:left w:val="none" w:sz="0" w:space="0" w:color="auto"/>
                        <w:bottom w:val="none" w:sz="0" w:space="0" w:color="auto"/>
                        <w:right w:val="none" w:sz="0" w:space="0" w:color="auto"/>
                      </w:divBdr>
                    </w:div>
                    <w:div w:id="633949443">
                      <w:marLeft w:val="0"/>
                      <w:marRight w:val="0"/>
                      <w:marTop w:val="0"/>
                      <w:marBottom w:val="0"/>
                      <w:divBdr>
                        <w:top w:val="none" w:sz="0" w:space="0" w:color="auto"/>
                        <w:left w:val="none" w:sz="0" w:space="0" w:color="auto"/>
                        <w:bottom w:val="none" w:sz="0" w:space="0" w:color="auto"/>
                        <w:right w:val="none" w:sz="0" w:space="0" w:color="auto"/>
                      </w:divBdr>
                    </w:div>
                    <w:div w:id="109859072">
                      <w:marLeft w:val="0"/>
                      <w:marRight w:val="0"/>
                      <w:marTop w:val="0"/>
                      <w:marBottom w:val="0"/>
                      <w:divBdr>
                        <w:top w:val="none" w:sz="0" w:space="0" w:color="auto"/>
                        <w:left w:val="none" w:sz="0" w:space="0" w:color="auto"/>
                        <w:bottom w:val="none" w:sz="0" w:space="0" w:color="auto"/>
                        <w:right w:val="none" w:sz="0" w:space="0" w:color="auto"/>
                      </w:divBdr>
                    </w:div>
                    <w:div w:id="376514055">
                      <w:marLeft w:val="0"/>
                      <w:marRight w:val="0"/>
                      <w:marTop w:val="0"/>
                      <w:marBottom w:val="0"/>
                      <w:divBdr>
                        <w:top w:val="none" w:sz="0" w:space="0" w:color="auto"/>
                        <w:left w:val="none" w:sz="0" w:space="0" w:color="auto"/>
                        <w:bottom w:val="none" w:sz="0" w:space="0" w:color="auto"/>
                        <w:right w:val="none" w:sz="0" w:space="0" w:color="auto"/>
                      </w:divBdr>
                    </w:div>
                    <w:div w:id="1618754000">
                      <w:marLeft w:val="0"/>
                      <w:marRight w:val="0"/>
                      <w:marTop w:val="0"/>
                      <w:marBottom w:val="0"/>
                      <w:divBdr>
                        <w:top w:val="none" w:sz="0" w:space="0" w:color="auto"/>
                        <w:left w:val="none" w:sz="0" w:space="0" w:color="auto"/>
                        <w:bottom w:val="none" w:sz="0" w:space="0" w:color="auto"/>
                        <w:right w:val="none" w:sz="0" w:space="0" w:color="auto"/>
                      </w:divBdr>
                    </w:div>
                    <w:div w:id="1761565133">
                      <w:marLeft w:val="0"/>
                      <w:marRight w:val="0"/>
                      <w:marTop w:val="0"/>
                      <w:marBottom w:val="0"/>
                      <w:divBdr>
                        <w:top w:val="none" w:sz="0" w:space="0" w:color="auto"/>
                        <w:left w:val="none" w:sz="0" w:space="0" w:color="auto"/>
                        <w:bottom w:val="none" w:sz="0" w:space="0" w:color="auto"/>
                        <w:right w:val="none" w:sz="0" w:space="0" w:color="auto"/>
                      </w:divBdr>
                    </w:div>
                    <w:div w:id="726221230">
                      <w:marLeft w:val="0"/>
                      <w:marRight w:val="0"/>
                      <w:marTop w:val="0"/>
                      <w:marBottom w:val="0"/>
                      <w:divBdr>
                        <w:top w:val="none" w:sz="0" w:space="0" w:color="auto"/>
                        <w:left w:val="none" w:sz="0" w:space="0" w:color="auto"/>
                        <w:bottom w:val="none" w:sz="0" w:space="0" w:color="auto"/>
                        <w:right w:val="none" w:sz="0" w:space="0" w:color="auto"/>
                      </w:divBdr>
                    </w:div>
                    <w:div w:id="1452162324">
                      <w:marLeft w:val="0"/>
                      <w:marRight w:val="0"/>
                      <w:marTop w:val="0"/>
                      <w:marBottom w:val="0"/>
                      <w:divBdr>
                        <w:top w:val="none" w:sz="0" w:space="0" w:color="auto"/>
                        <w:left w:val="none" w:sz="0" w:space="0" w:color="auto"/>
                        <w:bottom w:val="none" w:sz="0" w:space="0" w:color="auto"/>
                        <w:right w:val="none" w:sz="0" w:space="0" w:color="auto"/>
                      </w:divBdr>
                    </w:div>
                    <w:div w:id="1277902942">
                      <w:marLeft w:val="0"/>
                      <w:marRight w:val="0"/>
                      <w:marTop w:val="0"/>
                      <w:marBottom w:val="0"/>
                      <w:divBdr>
                        <w:top w:val="none" w:sz="0" w:space="0" w:color="auto"/>
                        <w:left w:val="none" w:sz="0" w:space="0" w:color="auto"/>
                        <w:bottom w:val="none" w:sz="0" w:space="0" w:color="auto"/>
                        <w:right w:val="none" w:sz="0" w:space="0" w:color="auto"/>
                      </w:divBdr>
                    </w:div>
                    <w:div w:id="186142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929428">
      <w:bodyDiv w:val="1"/>
      <w:marLeft w:val="0"/>
      <w:marRight w:val="0"/>
      <w:marTop w:val="0"/>
      <w:marBottom w:val="0"/>
      <w:divBdr>
        <w:top w:val="none" w:sz="0" w:space="0" w:color="auto"/>
        <w:left w:val="none" w:sz="0" w:space="0" w:color="auto"/>
        <w:bottom w:val="none" w:sz="0" w:space="0" w:color="auto"/>
        <w:right w:val="none" w:sz="0" w:space="0" w:color="auto"/>
      </w:divBdr>
    </w:div>
    <w:div w:id="1471632135">
      <w:bodyDiv w:val="1"/>
      <w:marLeft w:val="0"/>
      <w:marRight w:val="0"/>
      <w:marTop w:val="0"/>
      <w:marBottom w:val="0"/>
      <w:divBdr>
        <w:top w:val="none" w:sz="0" w:space="0" w:color="auto"/>
        <w:left w:val="none" w:sz="0" w:space="0" w:color="auto"/>
        <w:bottom w:val="none" w:sz="0" w:space="0" w:color="auto"/>
        <w:right w:val="none" w:sz="0" w:space="0" w:color="auto"/>
      </w:divBdr>
      <w:divsChild>
        <w:div w:id="485972388">
          <w:marLeft w:val="0"/>
          <w:marRight w:val="0"/>
          <w:marTop w:val="0"/>
          <w:marBottom w:val="0"/>
          <w:divBdr>
            <w:top w:val="none" w:sz="0" w:space="0" w:color="auto"/>
            <w:left w:val="none" w:sz="0" w:space="0" w:color="auto"/>
            <w:bottom w:val="none" w:sz="0" w:space="0" w:color="auto"/>
            <w:right w:val="none" w:sz="0" w:space="0" w:color="auto"/>
          </w:divBdr>
        </w:div>
        <w:div w:id="682704065">
          <w:marLeft w:val="0"/>
          <w:marRight w:val="0"/>
          <w:marTop w:val="0"/>
          <w:marBottom w:val="0"/>
          <w:divBdr>
            <w:top w:val="none" w:sz="0" w:space="0" w:color="auto"/>
            <w:left w:val="none" w:sz="0" w:space="0" w:color="auto"/>
            <w:bottom w:val="none" w:sz="0" w:space="0" w:color="auto"/>
            <w:right w:val="none" w:sz="0" w:space="0" w:color="auto"/>
          </w:divBdr>
        </w:div>
      </w:divsChild>
    </w:div>
    <w:div w:id="1613786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B933805C5DD7498D9517466B27FC34" ma:contentTypeVersion="14" ma:contentTypeDescription="Create a new document." ma:contentTypeScope="" ma:versionID="a7e9ea59cb14d3728ed5cc97cd8e0201">
  <xsd:schema xmlns:xsd="http://www.w3.org/2001/XMLSchema" xmlns:xs="http://www.w3.org/2001/XMLSchema" xmlns:p="http://schemas.microsoft.com/office/2006/metadata/properties" xmlns:ns3="ed8156b4-6093-4f85-9264-21db7de09da6" xmlns:ns4="b0cba455-63f1-447a-931a-090f6f87e680" targetNamespace="http://schemas.microsoft.com/office/2006/metadata/properties" ma:root="true" ma:fieldsID="6bfc88b1f35b4a2525cf926cd527b6ad" ns3:_="" ns4:_="">
    <xsd:import namespace="ed8156b4-6093-4f85-9264-21db7de09da6"/>
    <xsd:import namespace="b0cba455-63f1-447a-931a-090f6f87e68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AutoKeyPoints" minOccurs="0"/>
                <xsd:element ref="ns4:MediaServiceKeyPoints"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156b4-6093-4f85-9264-21db7de09da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cba455-63f1-447a-931a-090f6f87e68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C002F1-30C3-41BD-ADBD-3C5E6EC8F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8156b4-6093-4f85-9264-21db7de09da6"/>
    <ds:schemaRef ds:uri="b0cba455-63f1-447a-931a-090f6f87e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275926-CCEC-496A-8BDA-5C69C15DA2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30311A-BBB5-442B-99F2-5B203C4D26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1311</Words>
  <Characters>7476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HCCS</Company>
  <LinksUpToDate>false</LinksUpToDate>
  <CharactersWithSpaces>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HCCS</dc:creator>
  <cp:lastModifiedBy>Hakeem Ogunbunmi</cp:lastModifiedBy>
  <cp:revision>7</cp:revision>
  <dcterms:created xsi:type="dcterms:W3CDTF">2021-06-29T20:48:00Z</dcterms:created>
  <dcterms:modified xsi:type="dcterms:W3CDTF">2021-07-19T16:23:00Z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0x01010083B933805C5DD7498D9517466B27FC34</vt:lpwstr>
  </property>
</Properties>
</file>